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1834C" w14:textId="77777777" w:rsidR="00781F50" w:rsidRPr="009D4E85" w:rsidRDefault="00781F50" w:rsidP="006E618A">
      <w:pPr>
        <w:pStyle w:val="Titre1"/>
        <w:spacing w:before="240" w:after="120" w:line="240" w:lineRule="auto"/>
        <w:rPr>
          <w:sz w:val="24"/>
          <w:szCs w:val="28"/>
        </w:rPr>
      </w:pPr>
      <w:r w:rsidRPr="009D4E85">
        <w:rPr>
          <w:sz w:val="24"/>
          <w:szCs w:val="28"/>
        </w:rPr>
        <w:t>Procès-verbal</w:t>
      </w:r>
    </w:p>
    <w:p w14:paraId="7386E4DB" w14:textId="77777777" w:rsidR="00781F50" w:rsidRPr="009D4E85" w:rsidRDefault="00781F50" w:rsidP="006E618A">
      <w:pPr>
        <w:rPr>
          <w:rFonts w:asciiTheme="minorHAnsi" w:hAnsiTheme="minorHAnsi" w:cstheme="minorHAnsi"/>
          <w:sz w:val="22"/>
          <w:szCs w:val="22"/>
        </w:rPr>
      </w:pPr>
      <w:r w:rsidRPr="009D4E85">
        <w:rPr>
          <w:rFonts w:asciiTheme="minorHAnsi" w:hAnsiTheme="minorHAnsi" w:cstheme="minorHAnsi"/>
          <w:sz w:val="22"/>
          <w:szCs w:val="22"/>
        </w:rPr>
        <w:t>Séance ordinaire du conseil d’établissement</w:t>
      </w:r>
    </w:p>
    <w:p w14:paraId="19069521" w14:textId="027163FB" w:rsidR="00781F50" w:rsidRPr="009D4E85" w:rsidRDefault="00781F50" w:rsidP="009D4E85">
      <w:pPr>
        <w:rPr>
          <w:rFonts w:asciiTheme="minorHAnsi" w:hAnsiTheme="minorHAnsi" w:cstheme="minorHAnsi"/>
          <w:sz w:val="22"/>
          <w:szCs w:val="22"/>
        </w:rPr>
      </w:pPr>
      <w:r w:rsidRPr="009D4E85">
        <w:rPr>
          <w:rFonts w:asciiTheme="minorHAnsi" w:hAnsiTheme="minorHAnsi" w:cstheme="minorHAnsi"/>
          <w:sz w:val="22"/>
          <w:szCs w:val="22"/>
        </w:rPr>
        <w:t>Date :</w:t>
      </w:r>
      <w:r w:rsidRPr="009D4E85">
        <w:rPr>
          <w:rFonts w:asciiTheme="minorHAnsi" w:hAnsiTheme="minorHAnsi" w:cstheme="minorHAnsi"/>
          <w:sz w:val="22"/>
          <w:szCs w:val="22"/>
        </w:rPr>
        <w:tab/>
      </w:r>
      <w:r w:rsidR="00A35CDF" w:rsidRPr="009D4E85">
        <w:rPr>
          <w:rFonts w:asciiTheme="minorHAnsi" w:hAnsiTheme="minorHAnsi" w:cstheme="minorHAnsi"/>
          <w:sz w:val="22"/>
          <w:szCs w:val="22"/>
        </w:rPr>
        <w:t>Mercredi</w:t>
      </w:r>
      <w:r w:rsidRPr="009D4E85">
        <w:rPr>
          <w:rFonts w:asciiTheme="minorHAnsi" w:hAnsiTheme="minorHAnsi" w:cstheme="minorHAnsi"/>
          <w:sz w:val="22"/>
          <w:szCs w:val="22"/>
        </w:rPr>
        <w:t xml:space="preserve"> 6 </w:t>
      </w:r>
      <w:r w:rsidR="00A35CDF" w:rsidRPr="009D4E85">
        <w:rPr>
          <w:rFonts w:asciiTheme="minorHAnsi" w:hAnsiTheme="minorHAnsi" w:cstheme="minorHAnsi"/>
          <w:sz w:val="22"/>
          <w:szCs w:val="22"/>
        </w:rPr>
        <w:t>décembre</w:t>
      </w:r>
      <w:r w:rsidRPr="009D4E85">
        <w:rPr>
          <w:rFonts w:asciiTheme="minorHAnsi" w:hAnsiTheme="minorHAnsi" w:cstheme="minorHAnsi"/>
          <w:sz w:val="22"/>
          <w:szCs w:val="22"/>
        </w:rPr>
        <w:t xml:space="preserve"> 2021</w:t>
      </w:r>
    </w:p>
    <w:p w14:paraId="2C93D84C" w14:textId="77777777" w:rsidR="00781F50" w:rsidRPr="009D4E85" w:rsidRDefault="00781F50" w:rsidP="009D4E85">
      <w:pPr>
        <w:rPr>
          <w:rFonts w:asciiTheme="minorHAnsi" w:hAnsiTheme="minorHAnsi" w:cstheme="minorHAnsi"/>
          <w:sz w:val="22"/>
          <w:szCs w:val="22"/>
        </w:rPr>
      </w:pPr>
      <w:r w:rsidRPr="009D4E85">
        <w:rPr>
          <w:rFonts w:asciiTheme="minorHAnsi" w:hAnsiTheme="minorHAnsi" w:cstheme="minorHAnsi"/>
          <w:sz w:val="22"/>
          <w:szCs w:val="22"/>
        </w:rPr>
        <w:t>Heure :</w:t>
      </w:r>
      <w:r w:rsidRPr="009D4E85">
        <w:rPr>
          <w:rFonts w:asciiTheme="minorHAnsi" w:hAnsiTheme="minorHAnsi" w:cstheme="minorHAnsi"/>
          <w:sz w:val="22"/>
          <w:szCs w:val="22"/>
        </w:rPr>
        <w:tab/>
        <w:t>19 h</w:t>
      </w:r>
    </w:p>
    <w:p w14:paraId="5AA0AD49" w14:textId="1FEE7FC3" w:rsidR="00781F50" w:rsidRPr="009D4E85" w:rsidRDefault="00781F50" w:rsidP="006E618A">
      <w:pPr>
        <w:rPr>
          <w:rFonts w:asciiTheme="minorHAnsi" w:hAnsiTheme="minorHAnsi" w:cstheme="minorHAnsi"/>
          <w:sz w:val="22"/>
          <w:szCs w:val="22"/>
        </w:rPr>
      </w:pPr>
      <w:r w:rsidRPr="009D4E85">
        <w:rPr>
          <w:rFonts w:asciiTheme="minorHAnsi" w:hAnsiTheme="minorHAnsi" w:cstheme="minorHAnsi"/>
          <w:sz w:val="22"/>
          <w:szCs w:val="22"/>
        </w:rPr>
        <w:t>Lieu :</w:t>
      </w:r>
      <w:r w:rsidRPr="009D4E85">
        <w:rPr>
          <w:rFonts w:asciiTheme="minorHAnsi" w:hAnsiTheme="minorHAnsi" w:cstheme="minorHAnsi"/>
          <w:sz w:val="22"/>
          <w:szCs w:val="22"/>
        </w:rPr>
        <w:tab/>
        <w:t>salon du personnel</w:t>
      </w:r>
    </w:p>
    <w:p w14:paraId="6124A42E" w14:textId="77777777" w:rsidR="00781F50" w:rsidRPr="009D4E85" w:rsidRDefault="00781F50" w:rsidP="00781F50">
      <w:pPr>
        <w:pBdr>
          <w:bottom w:val="single" w:sz="4" w:space="1" w:color="auto"/>
        </w:pBdr>
        <w:rPr>
          <w:rFonts w:asciiTheme="minorHAnsi" w:hAnsiTheme="minorHAnsi" w:cstheme="minorHAnsi"/>
          <w:sz w:val="22"/>
          <w:szCs w:val="22"/>
        </w:rPr>
      </w:pPr>
    </w:p>
    <w:p w14:paraId="55BB70AC" w14:textId="77777777" w:rsidR="00781F50" w:rsidRPr="009D4E85" w:rsidRDefault="00781F50" w:rsidP="00781F50">
      <w:pPr>
        <w:spacing w:line="276" w:lineRule="auto"/>
        <w:rPr>
          <w:rFonts w:asciiTheme="minorHAnsi" w:hAnsiTheme="minorHAnsi" w:cstheme="minorHAnsi"/>
          <w:sz w:val="22"/>
          <w:szCs w:val="22"/>
        </w:rPr>
      </w:pPr>
    </w:p>
    <w:p w14:paraId="24B2A6A4" w14:textId="77777777" w:rsidR="004909AF" w:rsidRPr="009D4E85" w:rsidRDefault="004909AF" w:rsidP="00781F50">
      <w:pPr>
        <w:rPr>
          <w:rFonts w:asciiTheme="minorHAnsi" w:hAnsiTheme="minorHAnsi" w:cstheme="minorHAnsi"/>
          <w:sz w:val="22"/>
          <w:szCs w:val="22"/>
          <w:lang w:eastAsia="fr-CA"/>
        </w:rPr>
        <w:sectPr w:rsidR="004909AF" w:rsidRPr="009D4E85" w:rsidSect="002879F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pPr>
    </w:p>
    <w:p w14:paraId="12DE48E9" w14:textId="4A4334F0" w:rsidR="00781F50" w:rsidRPr="009D4E85" w:rsidRDefault="00781F50" w:rsidP="00781F50">
      <w:pPr>
        <w:rPr>
          <w:rFonts w:asciiTheme="minorHAnsi" w:hAnsiTheme="minorHAnsi" w:cstheme="minorHAnsi"/>
          <w:sz w:val="22"/>
          <w:szCs w:val="22"/>
          <w:lang w:eastAsia="fr-CA"/>
        </w:rPr>
      </w:pPr>
      <w:r w:rsidRPr="009D4E85">
        <w:rPr>
          <w:rFonts w:asciiTheme="minorHAnsi" w:hAnsiTheme="minorHAnsi" w:cstheme="minorHAnsi"/>
          <w:sz w:val="22"/>
          <w:szCs w:val="22"/>
          <w:lang w:eastAsia="fr-CA"/>
        </w:rPr>
        <w:t>Présence</w:t>
      </w:r>
      <w:r w:rsidR="009D4E85">
        <w:rPr>
          <w:rFonts w:asciiTheme="minorHAnsi" w:hAnsiTheme="minorHAnsi" w:cstheme="minorHAnsi"/>
          <w:sz w:val="22"/>
          <w:szCs w:val="22"/>
          <w:lang w:eastAsia="fr-CA"/>
        </w:rPr>
        <w:t>s</w:t>
      </w:r>
      <w:r w:rsidRPr="009D4E85">
        <w:rPr>
          <w:rFonts w:asciiTheme="minorHAnsi" w:hAnsiTheme="minorHAnsi" w:cstheme="minorHAnsi"/>
          <w:sz w:val="22"/>
          <w:szCs w:val="22"/>
          <w:lang w:eastAsia="fr-CA"/>
        </w:rPr>
        <w:t xml:space="preserve"> : </w:t>
      </w:r>
    </w:p>
    <w:p w14:paraId="749FBEA0" w14:textId="77777777" w:rsidR="00781F50" w:rsidRPr="009D4E85" w:rsidRDefault="00781F50" w:rsidP="00781F50">
      <w:pPr>
        <w:rPr>
          <w:rFonts w:asciiTheme="minorHAnsi" w:hAnsiTheme="minorHAnsi" w:cstheme="minorHAnsi"/>
          <w:sz w:val="22"/>
          <w:szCs w:val="22"/>
          <w:lang w:eastAsia="fr-CA"/>
        </w:rPr>
        <w:sectPr w:rsidR="00781F50" w:rsidRPr="009D4E85" w:rsidSect="006E618A">
          <w:type w:val="continuous"/>
          <w:pgSz w:w="12240" w:h="15840"/>
          <w:pgMar w:top="1440" w:right="1800" w:bottom="1440" w:left="1800" w:header="708" w:footer="708" w:gutter="0"/>
          <w:cols w:num="2" w:space="720"/>
          <w:docGrid w:linePitch="360"/>
        </w:sectPr>
      </w:pPr>
    </w:p>
    <w:p w14:paraId="352BA14C" w14:textId="4A56F62E" w:rsidR="00781F50" w:rsidRPr="009D4E85" w:rsidRDefault="00781F50" w:rsidP="00781F50">
      <w:pPr>
        <w:rPr>
          <w:rFonts w:asciiTheme="minorHAnsi" w:hAnsiTheme="minorHAnsi" w:cstheme="minorHAnsi"/>
          <w:sz w:val="22"/>
          <w:szCs w:val="22"/>
          <w:lang w:eastAsia="fr-CA"/>
        </w:rPr>
      </w:pPr>
      <w:r w:rsidRPr="009D4E85">
        <w:rPr>
          <w:rFonts w:asciiTheme="minorHAnsi" w:hAnsiTheme="minorHAnsi" w:cstheme="minorHAnsi"/>
          <w:sz w:val="22"/>
          <w:szCs w:val="22"/>
          <w:lang w:eastAsia="fr-CA"/>
        </w:rPr>
        <w:t>Pierre-Luc Beaucage,</w:t>
      </w:r>
    </w:p>
    <w:p w14:paraId="65D7BDAB" w14:textId="77777777" w:rsidR="00781F50" w:rsidRPr="009D4E85" w:rsidRDefault="00781F50" w:rsidP="00781F50">
      <w:pPr>
        <w:rPr>
          <w:rFonts w:asciiTheme="minorHAnsi" w:hAnsiTheme="minorHAnsi" w:cstheme="minorHAnsi"/>
          <w:sz w:val="22"/>
          <w:szCs w:val="22"/>
          <w:lang w:eastAsia="fr-CA"/>
        </w:rPr>
      </w:pPr>
      <w:r w:rsidRPr="009D4E85">
        <w:rPr>
          <w:rFonts w:asciiTheme="minorHAnsi" w:hAnsiTheme="minorHAnsi" w:cstheme="minorHAnsi"/>
          <w:sz w:val="22"/>
          <w:szCs w:val="22"/>
          <w:lang w:eastAsia="fr-CA"/>
        </w:rPr>
        <w:t xml:space="preserve">Marie-Eve Turcotte, </w:t>
      </w:r>
    </w:p>
    <w:p w14:paraId="209439E4" w14:textId="5BFC2456" w:rsidR="00781F50" w:rsidRPr="009D4E85" w:rsidRDefault="004909AF" w:rsidP="00781F50">
      <w:pPr>
        <w:rPr>
          <w:rFonts w:asciiTheme="minorHAnsi" w:hAnsiTheme="minorHAnsi" w:cstheme="minorHAnsi"/>
          <w:sz w:val="22"/>
          <w:szCs w:val="22"/>
          <w:lang w:eastAsia="fr-CA"/>
        </w:rPr>
      </w:pPr>
      <w:r w:rsidRPr="009D4E85">
        <w:rPr>
          <w:rFonts w:asciiTheme="minorHAnsi" w:hAnsiTheme="minorHAnsi" w:cstheme="minorHAnsi"/>
          <w:sz w:val="22"/>
          <w:szCs w:val="22"/>
          <w:lang w:eastAsia="fr-CA"/>
        </w:rPr>
        <w:t xml:space="preserve">Marie-Eve Lebrun en remplacement de </w:t>
      </w:r>
      <w:r w:rsidR="00781F50" w:rsidRPr="009D4E85">
        <w:rPr>
          <w:rFonts w:asciiTheme="minorHAnsi" w:hAnsiTheme="minorHAnsi" w:cstheme="minorHAnsi"/>
          <w:sz w:val="22"/>
          <w:szCs w:val="22"/>
          <w:lang w:eastAsia="fr-CA"/>
        </w:rPr>
        <w:t xml:space="preserve">Marie-Claude Marcoux, </w:t>
      </w:r>
    </w:p>
    <w:p w14:paraId="717DA176" w14:textId="77777777" w:rsidR="00781F50" w:rsidRPr="009D4E85" w:rsidRDefault="00781F50" w:rsidP="00781F50">
      <w:pPr>
        <w:rPr>
          <w:rFonts w:asciiTheme="minorHAnsi" w:hAnsiTheme="minorHAnsi" w:cstheme="minorHAnsi"/>
          <w:sz w:val="22"/>
          <w:szCs w:val="22"/>
          <w:lang w:eastAsia="fr-CA"/>
        </w:rPr>
      </w:pPr>
      <w:r w:rsidRPr="009D4E85">
        <w:rPr>
          <w:rFonts w:asciiTheme="minorHAnsi" w:hAnsiTheme="minorHAnsi" w:cstheme="minorHAnsi"/>
          <w:sz w:val="22"/>
          <w:szCs w:val="22"/>
          <w:lang w:eastAsia="fr-CA"/>
        </w:rPr>
        <w:t xml:space="preserve">Christine Bourgeois, </w:t>
      </w:r>
    </w:p>
    <w:p w14:paraId="18D8C6DA" w14:textId="4F516506" w:rsidR="006E618A" w:rsidRPr="009D4E85" w:rsidRDefault="00781F50" w:rsidP="00781F50">
      <w:pPr>
        <w:rPr>
          <w:rFonts w:asciiTheme="minorHAnsi" w:hAnsiTheme="minorHAnsi" w:cstheme="minorHAnsi"/>
          <w:sz w:val="22"/>
          <w:szCs w:val="22"/>
          <w:lang w:eastAsia="fr-CA"/>
        </w:rPr>
      </w:pPr>
      <w:r w:rsidRPr="009D4E85">
        <w:rPr>
          <w:rFonts w:asciiTheme="minorHAnsi" w:hAnsiTheme="minorHAnsi" w:cstheme="minorHAnsi"/>
          <w:sz w:val="22"/>
          <w:szCs w:val="22"/>
          <w:lang w:eastAsia="fr-CA"/>
        </w:rPr>
        <w:t xml:space="preserve">Sophie Brillon, </w:t>
      </w:r>
    </w:p>
    <w:p w14:paraId="7E5BF886" w14:textId="77777777" w:rsidR="00781F50" w:rsidRPr="009D4E85" w:rsidRDefault="00781F50" w:rsidP="00781F50">
      <w:pPr>
        <w:rPr>
          <w:rFonts w:asciiTheme="minorHAnsi" w:hAnsiTheme="minorHAnsi" w:cstheme="minorHAnsi"/>
          <w:sz w:val="22"/>
          <w:szCs w:val="22"/>
          <w:lang w:eastAsia="fr-CA"/>
        </w:rPr>
      </w:pPr>
      <w:r w:rsidRPr="009D4E85">
        <w:rPr>
          <w:rFonts w:asciiTheme="minorHAnsi" w:hAnsiTheme="minorHAnsi" w:cstheme="minorHAnsi"/>
          <w:sz w:val="22"/>
          <w:szCs w:val="22"/>
          <w:lang w:eastAsia="fr-CA"/>
        </w:rPr>
        <w:t xml:space="preserve">Jean-Robin April, </w:t>
      </w:r>
    </w:p>
    <w:p w14:paraId="295A2265" w14:textId="77777777" w:rsidR="00781F50" w:rsidRPr="009D4E85" w:rsidRDefault="00781F50" w:rsidP="00781F50">
      <w:pPr>
        <w:rPr>
          <w:rFonts w:asciiTheme="minorHAnsi" w:hAnsiTheme="minorHAnsi" w:cstheme="minorHAnsi"/>
          <w:sz w:val="22"/>
          <w:szCs w:val="22"/>
          <w:lang w:eastAsia="fr-CA"/>
        </w:rPr>
      </w:pPr>
      <w:r w:rsidRPr="009D4E85">
        <w:rPr>
          <w:rFonts w:asciiTheme="minorHAnsi" w:hAnsiTheme="minorHAnsi" w:cstheme="minorHAnsi"/>
          <w:sz w:val="22"/>
          <w:szCs w:val="22"/>
          <w:lang w:eastAsia="fr-CA"/>
        </w:rPr>
        <w:t>Simon Lachapelle,</w:t>
      </w:r>
    </w:p>
    <w:p w14:paraId="01E63DF5" w14:textId="77777777" w:rsidR="00781F50" w:rsidRPr="009D4E85" w:rsidRDefault="00781F50" w:rsidP="00781F50">
      <w:pPr>
        <w:rPr>
          <w:rFonts w:asciiTheme="minorHAnsi" w:hAnsiTheme="minorHAnsi" w:cstheme="minorHAnsi"/>
          <w:sz w:val="22"/>
          <w:szCs w:val="22"/>
          <w:lang w:eastAsia="fr-CA"/>
        </w:rPr>
      </w:pPr>
      <w:r w:rsidRPr="009D4E85">
        <w:rPr>
          <w:rFonts w:asciiTheme="minorHAnsi" w:hAnsiTheme="minorHAnsi" w:cstheme="minorHAnsi"/>
          <w:sz w:val="22"/>
          <w:szCs w:val="22"/>
          <w:lang w:eastAsia="fr-CA"/>
        </w:rPr>
        <w:t xml:space="preserve">Marie-Christine Tremblay. </w:t>
      </w:r>
    </w:p>
    <w:p w14:paraId="497F2F4C" w14:textId="77777777" w:rsidR="00781F50" w:rsidRPr="009D4E85" w:rsidRDefault="00781F50" w:rsidP="00781F50">
      <w:pPr>
        <w:rPr>
          <w:rFonts w:asciiTheme="minorHAnsi" w:hAnsiTheme="minorHAnsi" w:cstheme="minorHAnsi"/>
          <w:sz w:val="22"/>
          <w:szCs w:val="22"/>
          <w:lang w:eastAsia="fr-CA"/>
        </w:rPr>
      </w:pPr>
      <w:r w:rsidRPr="009D4E85">
        <w:rPr>
          <w:rFonts w:asciiTheme="minorHAnsi" w:hAnsiTheme="minorHAnsi" w:cstheme="minorHAnsi"/>
          <w:sz w:val="22"/>
          <w:szCs w:val="22"/>
          <w:lang w:eastAsia="fr-CA"/>
        </w:rPr>
        <w:t>Martin Prudhomme</w:t>
      </w:r>
    </w:p>
    <w:p w14:paraId="35F6AF8E" w14:textId="77777777" w:rsidR="004909AF" w:rsidRPr="009D4E85" w:rsidRDefault="004909AF" w:rsidP="00781F50">
      <w:pPr>
        <w:rPr>
          <w:rFonts w:asciiTheme="minorHAnsi" w:hAnsiTheme="minorHAnsi" w:cstheme="minorHAnsi"/>
          <w:sz w:val="22"/>
          <w:szCs w:val="22"/>
          <w:lang w:eastAsia="fr-CA"/>
        </w:rPr>
      </w:pPr>
    </w:p>
    <w:p w14:paraId="13D31216" w14:textId="009D75A2" w:rsidR="004909AF" w:rsidRPr="009D4E85" w:rsidRDefault="004909AF" w:rsidP="00781F50">
      <w:pPr>
        <w:rPr>
          <w:rFonts w:asciiTheme="minorHAnsi" w:hAnsiTheme="minorHAnsi" w:cstheme="minorHAnsi"/>
          <w:sz w:val="22"/>
          <w:szCs w:val="22"/>
          <w:lang w:eastAsia="fr-CA"/>
        </w:rPr>
      </w:pPr>
      <w:r w:rsidRPr="009D4E85">
        <w:rPr>
          <w:rFonts w:asciiTheme="minorHAnsi" w:hAnsiTheme="minorHAnsi" w:cstheme="minorHAnsi"/>
          <w:sz w:val="22"/>
          <w:szCs w:val="22"/>
          <w:lang w:eastAsia="fr-CA"/>
        </w:rPr>
        <w:t xml:space="preserve">Absent : </w:t>
      </w:r>
    </w:p>
    <w:p w14:paraId="4ED13985" w14:textId="0D745CF7" w:rsidR="004909AF" w:rsidRPr="009D4E85" w:rsidRDefault="004909AF" w:rsidP="00781F50">
      <w:pPr>
        <w:rPr>
          <w:rFonts w:asciiTheme="minorHAnsi" w:hAnsiTheme="minorHAnsi" w:cstheme="minorHAnsi"/>
          <w:sz w:val="22"/>
          <w:szCs w:val="22"/>
          <w:lang w:eastAsia="fr-CA"/>
        </w:rPr>
        <w:sectPr w:rsidR="004909AF" w:rsidRPr="009D4E85" w:rsidSect="006E618A">
          <w:type w:val="continuous"/>
          <w:pgSz w:w="12240" w:h="15840"/>
          <w:pgMar w:top="1440" w:right="1800" w:bottom="1440" w:left="1800" w:header="708" w:footer="708" w:gutter="0"/>
          <w:cols w:num="2" w:space="720"/>
          <w:docGrid w:linePitch="360"/>
        </w:sectPr>
      </w:pPr>
      <w:r w:rsidRPr="009D4E85">
        <w:rPr>
          <w:rFonts w:asciiTheme="minorHAnsi" w:hAnsiTheme="minorHAnsi" w:cstheme="minorHAnsi"/>
          <w:sz w:val="22"/>
          <w:szCs w:val="22"/>
          <w:lang w:eastAsia="fr-CA"/>
        </w:rPr>
        <w:t>Jonathan Gerva</w:t>
      </w:r>
      <w:r w:rsidR="009D4E85" w:rsidRPr="009D4E85">
        <w:rPr>
          <w:rFonts w:asciiTheme="minorHAnsi" w:hAnsiTheme="minorHAnsi" w:cstheme="minorHAnsi"/>
          <w:sz w:val="22"/>
          <w:szCs w:val="22"/>
          <w:lang w:eastAsia="fr-CA"/>
        </w:rPr>
        <w:t>is</w:t>
      </w:r>
    </w:p>
    <w:p w14:paraId="4B9880C0" w14:textId="74AFB81E" w:rsidR="00781F50" w:rsidRPr="009D4E85" w:rsidRDefault="00781F50" w:rsidP="009D4E85">
      <w:pPr>
        <w:rPr>
          <w:rFonts w:ascii="Times New Roman" w:hAnsi="Times New Roman" w:cs="Times New Roman"/>
          <w:sz w:val="22"/>
          <w:szCs w:val="22"/>
          <w:lang w:eastAsia="fr-CA"/>
        </w:rPr>
      </w:pPr>
    </w:p>
    <w:p w14:paraId="349032FF" w14:textId="77777777" w:rsidR="00781F50" w:rsidRPr="009D4E85" w:rsidRDefault="00781F50" w:rsidP="00781F50">
      <w:pPr>
        <w:pBdr>
          <w:top w:val="dotted" w:sz="4" w:space="1" w:color="auto"/>
        </w:pBdr>
        <w:rPr>
          <w:rFonts w:ascii="Times New Roman" w:hAnsi="Times New Roman" w:cs="Times New Roman"/>
          <w:sz w:val="22"/>
          <w:szCs w:val="22"/>
          <w:lang w:eastAsia="fr-CA"/>
        </w:rPr>
      </w:pPr>
    </w:p>
    <w:p w14:paraId="6CED8822" w14:textId="77777777" w:rsidR="00781F50" w:rsidRPr="009D4E85" w:rsidRDefault="00781F50" w:rsidP="00EC56F0">
      <w:pPr>
        <w:ind w:left="360" w:hanging="360"/>
      </w:pPr>
    </w:p>
    <w:p w14:paraId="7B5AC2D8" w14:textId="77777777" w:rsidR="00781F50" w:rsidRPr="009D4E85" w:rsidRDefault="00781F50" w:rsidP="00781F50">
      <w:pPr>
        <w:ind w:left="360"/>
        <w:rPr>
          <w:rFonts w:ascii="Calibri" w:hAnsi="Calibri" w:cs="Times New Roman"/>
          <w:sz w:val="22"/>
          <w:szCs w:val="22"/>
        </w:rPr>
      </w:pPr>
    </w:p>
    <w:p w14:paraId="2FA12F97" w14:textId="6F8C7B15" w:rsidR="00EC56F0" w:rsidRPr="009D4E85" w:rsidRDefault="00EC56F0" w:rsidP="00EC56F0">
      <w:pPr>
        <w:numPr>
          <w:ilvl w:val="0"/>
          <w:numId w:val="1"/>
        </w:numPr>
        <w:rPr>
          <w:rFonts w:ascii="Calibri" w:hAnsi="Calibri" w:cs="Times New Roman"/>
          <w:b/>
          <w:bCs/>
          <w:sz w:val="22"/>
          <w:szCs w:val="22"/>
        </w:rPr>
      </w:pPr>
      <w:r w:rsidRPr="009D4E85">
        <w:rPr>
          <w:rFonts w:ascii="Calibri" w:hAnsi="Calibri" w:cs="Times New Roman"/>
          <w:b/>
          <w:bCs/>
          <w:sz w:val="22"/>
          <w:szCs w:val="22"/>
        </w:rPr>
        <w:t>Ouverture de l’assemblée</w:t>
      </w:r>
    </w:p>
    <w:p w14:paraId="02308C6D" w14:textId="61B4C3BB" w:rsidR="00EC56F0" w:rsidRPr="009D4E85" w:rsidRDefault="00EC56F0" w:rsidP="00EC56F0">
      <w:pPr>
        <w:ind w:left="360"/>
        <w:rPr>
          <w:rFonts w:ascii="Calibri" w:hAnsi="Calibri" w:cs="Times New Roman"/>
          <w:sz w:val="22"/>
          <w:szCs w:val="22"/>
        </w:rPr>
      </w:pPr>
      <w:r w:rsidRPr="009D4E85">
        <w:rPr>
          <w:rFonts w:ascii="Calibri" w:hAnsi="Calibri" w:cs="Times New Roman"/>
          <w:sz w:val="22"/>
          <w:szCs w:val="22"/>
        </w:rPr>
        <w:t>19h10, M. Beaucage prononce l’ouverture la séance.</w:t>
      </w:r>
    </w:p>
    <w:p w14:paraId="6EC5CA54" w14:textId="77777777" w:rsidR="00EC56F0" w:rsidRPr="009D4E85" w:rsidRDefault="00EC56F0" w:rsidP="00EC56F0">
      <w:pPr>
        <w:ind w:left="360"/>
        <w:rPr>
          <w:rFonts w:ascii="Calibri" w:hAnsi="Calibri" w:cs="Times New Roman"/>
          <w:sz w:val="22"/>
          <w:szCs w:val="22"/>
        </w:rPr>
      </w:pPr>
    </w:p>
    <w:p w14:paraId="55AB805B" w14:textId="34EFD9D9" w:rsidR="00EC56F0" w:rsidRPr="009D4E85" w:rsidRDefault="00EC56F0" w:rsidP="00EC56F0">
      <w:pPr>
        <w:numPr>
          <w:ilvl w:val="0"/>
          <w:numId w:val="1"/>
        </w:numPr>
        <w:rPr>
          <w:rFonts w:ascii="Calibri" w:hAnsi="Calibri" w:cs="Times New Roman"/>
          <w:b/>
          <w:bCs/>
          <w:sz w:val="22"/>
          <w:szCs w:val="22"/>
        </w:rPr>
      </w:pPr>
      <w:r w:rsidRPr="009D4E85">
        <w:rPr>
          <w:rFonts w:ascii="Calibri" w:hAnsi="Calibri" w:cs="Times New Roman"/>
          <w:b/>
          <w:bCs/>
          <w:sz w:val="22"/>
          <w:szCs w:val="22"/>
        </w:rPr>
        <w:t>Adoption de l'ordre du jour</w:t>
      </w:r>
    </w:p>
    <w:p w14:paraId="708531DF" w14:textId="06C98ADC" w:rsidR="00EC56F0" w:rsidRPr="009D4E85" w:rsidRDefault="00EC56F0" w:rsidP="00EC56F0">
      <w:pPr>
        <w:ind w:left="360"/>
        <w:rPr>
          <w:rFonts w:ascii="Calibri" w:hAnsi="Calibri" w:cs="Times New Roman"/>
          <w:sz w:val="22"/>
          <w:szCs w:val="22"/>
        </w:rPr>
      </w:pPr>
      <w:r w:rsidRPr="009D4E85">
        <w:rPr>
          <w:rFonts w:ascii="Calibri" w:hAnsi="Calibri" w:cs="Times New Roman"/>
          <w:sz w:val="22"/>
          <w:szCs w:val="22"/>
        </w:rPr>
        <w:t>Simon Lachapelle propose l’adoption de l’ordre du jour.</w:t>
      </w:r>
    </w:p>
    <w:p w14:paraId="7CE0C5FA" w14:textId="7398A901" w:rsidR="002536B8" w:rsidRPr="009D4E85" w:rsidRDefault="002536B8" w:rsidP="002536B8">
      <w:pPr>
        <w:pBdr>
          <w:top w:val="single" w:sz="4" w:space="1" w:color="auto"/>
          <w:left w:val="single" w:sz="4" w:space="4" w:color="auto"/>
          <w:bottom w:val="single" w:sz="4" w:space="1" w:color="auto"/>
          <w:right w:val="single" w:sz="4" w:space="4" w:color="auto"/>
        </w:pBdr>
        <w:ind w:left="360"/>
        <w:jc w:val="center"/>
        <w:rPr>
          <w:rFonts w:ascii="Calibri" w:hAnsi="Calibri" w:cs="Times New Roman"/>
          <w:sz w:val="22"/>
          <w:szCs w:val="22"/>
        </w:rPr>
      </w:pPr>
      <w:r w:rsidRPr="009D4E85">
        <w:rPr>
          <w:rFonts w:ascii="Calibri" w:hAnsi="Calibri" w:cs="Times New Roman"/>
          <w:sz w:val="22"/>
          <w:szCs w:val="22"/>
        </w:rPr>
        <w:t>CE-21-22-14</w:t>
      </w:r>
    </w:p>
    <w:p w14:paraId="03CB2318" w14:textId="77777777" w:rsidR="00EC56F0" w:rsidRPr="009D4E85" w:rsidRDefault="00EC56F0" w:rsidP="00EC56F0">
      <w:pPr>
        <w:rPr>
          <w:rFonts w:ascii="Calibri" w:hAnsi="Calibri" w:cs="Times New Roman"/>
          <w:sz w:val="22"/>
          <w:szCs w:val="22"/>
        </w:rPr>
      </w:pPr>
    </w:p>
    <w:p w14:paraId="2F680E5B" w14:textId="02F0827A" w:rsidR="00EC56F0" w:rsidRPr="009D4E85" w:rsidRDefault="00EC56F0" w:rsidP="00EC56F0">
      <w:pPr>
        <w:numPr>
          <w:ilvl w:val="0"/>
          <w:numId w:val="1"/>
        </w:numPr>
        <w:rPr>
          <w:rFonts w:ascii="Calibri" w:hAnsi="Calibri" w:cs="Times New Roman"/>
          <w:b/>
          <w:bCs/>
          <w:sz w:val="22"/>
          <w:szCs w:val="22"/>
        </w:rPr>
      </w:pPr>
      <w:r w:rsidRPr="009D4E85">
        <w:rPr>
          <w:rFonts w:ascii="Calibri" w:hAnsi="Calibri" w:cs="Times New Roman"/>
          <w:b/>
          <w:bCs/>
          <w:sz w:val="22"/>
          <w:szCs w:val="22"/>
        </w:rPr>
        <w:t>Adoption du procès-verbal du 9 novembre 2021 et suivis</w:t>
      </w:r>
    </w:p>
    <w:p w14:paraId="5FCA22D6" w14:textId="7CA0B1BA" w:rsidR="00EC56F0" w:rsidRPr="009D4E85" w:rsidRDefault="00EC56F0" w:rsidP="00EC56F0">
      <w:pPr>
        <w:ind w:left="360"/>
        <w:rPr>
          <w:rFonts w:ascii="Calibri" w:hAnsi="Calibri" w:cs="Times New Roman"/>
          <w:sz w:val="22"/>
          <w:szCs w:val="22"/>
        </w:rPr>
      </w:pPr>
      <w:r w:rsidRPr="009D4E85">
        <w:rPr>
          <w:rFonts w:ascii="Calibri" w:hAnsi="Calibri" w:cs="Times New Roman"/>
          <w:sz w:val="22"/>
          <w:szCs w:val="22"/>
        </w:rPr>
        <w:t>Le procès</w:t>
      </w:r>
      <w:r w:rsidR="00781F50" w:rsidRPr="009D4E85">
        <w:rPr>
          <w:rFonts w:ascii="Calibri" w:hAnsi="Calibri" w:cs="Times New Roman"/>
          <w:sz w:val="22"/>
          <w:szCs w:val="22"/>
        </w:rPr>
        <w:t>-</w:t>
      </w:r>
      <w:r w:rsidRPr="009D4E85">
        <w:rPr>
          <w:rFonts w:ascii="Calibri" w:hAnsi="Calibri" w:cs="Times New Roman"/>
          <w:sz w:val="22"/>
          <w:szCs w:val="22"/>
        </w:rPr>
        <w:t xml:space="preserve">verbal sera revu et retourné aux membres puisqu’il doit subir plusieurs </w:t>
      </w:r>
      <w:r w:rsidR="00781F50" w:rsidRPr="009D4E85">
        <w:rPr>
          <w:rFonts w:ascii="Calibri" w:hAnsi="Calibri" w:cs="Times New Roman"/>
          <w:sz w:val="22"/>
          <w:szCs w:val="22"/>
        </w:rPr>
        <w:t xml:space="preserve">corrections.  L’adoption </w:t>
      </w:r>
      <w:r w:rsidR="00DB1998" w:rsidRPr="009D4E85">
        <w:rPr>
          <w:rFonts w:ascii="Calibri" w:hAnsi="Calibri" w:cs="Times New Roman"/>
          <w:sz w:val="22"/>
          <w:szCs w:val="22"/>
        </w:rPr>
        <w:t xml:space="preserve">du procès-verbal </w:t>
      </w:r>
      <w:r w:rsidR="00781F50" w:rsidRPr="009D4E85">
        <w:rPr>
          <w:rFonts w:ascii="Calibri" w:hAnsi="Calibri" w:cs="Times New Roman"/>
          <w:sz w:val="22"/>
          <w:szCs w:val="22"/>
        </w:rPr>
        <w:t xml:space="preserve">est </w:t>
      </w:r>
      <w:r w:rsidR="00FE5E21" w:rsidRPr="009D4E85">
        <w:rPr>
          <w:rFonts w:ascii="Calibri" w:hAnsi="Calibri" w:cs="Times New Roman"/>
          <w:sz w:val="22"/>
          <w:szCs w:val="22"/>
        </w:rPr>
        <w:t>reportée</w:t>
      </w:r>
      <w:r w:rsidR="00781F50" w:rsidRPr="009D4E85">
        <w:rPr>
          <w:rFonts w:ascii="Calibri" w:hAnsi="Calibri" w:cs="Times New Roman"/>
          <w:sz w:val="22"/>
          <w:szCs w:val="22"/>
        </w:rPr>
        <w:t xml:space="preserve"> à la prochaine rencontre.</w:t>
      </w:r>
    </w:p>
    <w:p w14:paraId="5FEDAF81" w14:textId="3C72CE11" w:rsidR="00DB1998" w:rsidRPr="009D4E85" w:rsidRDefault="00DB1998" w:rsidP="00EC56F0">
      <w:pPr>
        <w:ind w:left="360"/>
        <w:rPr>
          <w:rFonts w:ascii="Calibri" w:hAnsi="Calibri" w:cs="Times New Roman"/>
          <w:sz w:val="22"/>
          <w:szCs w:val="22"/>
        </w:rPr>
      </w:pPr>
    </w:p>
    <w:p w14:paraId="1B5832BA" w14:textId="0CE757C8" w:rsidR="00DB1998" w:rsidRPr="009D4E85" w:rsidRDefault="00DB1998" w:rsidP="00EC56F0">
      <w:pPr>
        <w:ind w:left="360"/>
        <w:rPr>
          <w:rFonts w:ascii="Calibri" w:hAnsi="Calibri" w:cs="Times New Roman"/>
          <w:sz w:val="22"/>
          <w:szCs w:val="22"/>
        </w:rPr>
      </w:pPr>
      <w:r w:rsidRPr="009D4E85">
        <w:rPr>
          <w:rFonts w:ascii="Calibri" w:hAnsi="Calibri" w:cs="Times New Roman"/>
          <w:sz w:val="22"/>
          <w:szCs w:val="22"/>
        </w:rPr>
        <w:t xml:space="preserve">Madame Bouchard fait tout de même les suivis du dernier procès-verbal.  Elle présente </w:t>
      </w:r>
      <w:r w:rsidR="00FE5E21" w:rsidRPr="009D4E85">
        <w:rPr>
          <w:rFonts w:ascii="Calibri" w:hAnsi="Calibri" w:cs="Times New Roman"/>
          <w:sz w:val="22"/>
          <w:szCs w:val="22"/>
        </w:rPr>
        <w:t>entre autres</w:t>
      </w:r>
      <w:r w:rsidRPr="009D4E85">
        <w:rPr>
          <w:rFonts w:ascii="Calibri" w:hAnsi="Calibri" w:cs="Times New Roman"/>
          <w:sz w:val="22"/>
          <w:szCs w:val="22"/>
        </w:rPr>
        <w:t xml:space="preserve"> les sondages proposés aux élèves selon les cycles </w:t>
      </w:r>
      <w:r w:rsidR="009D4E85">
        <w:rPr>
          <w:rFonts w:ascii="Calibri" w:hAnsi="Calibri" w:cs="Times New Roman"/>
          <w:sz w:val="22"/>
          <w:szCs w:val="22"/>
        </w:rPr>
        <w:t>comm</w:t>
      </w:r>
      <w:r w:rsidRPr="009D4E85">
        <w:rPr>
          <w:rFonts w:ascii="Calibri" w:hAnsi="Calibri" w:cs="Times New Roman"/>
          <w:sz w:val="22"/>
          <w:szCs w:val="22"/>
        </w:rPr>
        <w:t>e prescrit au projet éducatif.</w:t>
      </w:r>
    </w:p>
    <w:p w14:paraId="5F2A03F2" w14:textId="77777777" w:rsidR="00DB1998" w:rsidRPr="009D4E85" w:rsidRDefault="00DB1998" w:rsidP="004909AF">
      <w:pPr>
        <w:rPr>
          <w:rFonts w:ascii="Calibri" w:hAnsi="Calibri" w:cs="Times New Roman"/>
          <w:sz w:val="22"/>
          <w:szCs w:val="22"/>
        </w:rPr>
      </w:pPr>
    </w:p>
    <w:p w14:paraId="45FB9718" w14:textId="69E6422A" w:rsidR="00EC56F0" w:rsidRPr="009D4E85" w:rsidRDefault="00EC56F0" w:rsidP="00EC56F0">
      <w:pPr>
        <w:numPr>
          <w:ilvl w:val="0"/>
          <w:numId w:val="1"/>
        </w:numPr>
        <w:rPr>
          <w:rFonts w:ascii="Calibri" w:hAnsi="Calibri" w:cs="Times New Roman"/>
          <w:b/>
          <w:bCs/>
          <w:sz w:val="22"/>
          <w:szCs w:val="22"/>
        </w:rPr>
      </w:pPr>
      <w:r w:rsidRPr="009D4E85">
        <w:rPr>
          <w:rFonts w:ascii="Calibri" w:hAnsi="Calibri" w:cs="Times New Roman"/>
          <w:b/>
          <w:bCs/>
          <w:sz w:val="22"/>
          <w:szCs w:val="22"/>
        </w:rPr>
        <w:t>Parole au public</w:t>
      </w:r>
    </w:p>
    <w:p w14:paraId="41852AA3" w14:textId="64005779" w:rsidR="00DB1998" w:rsidRPr="009D4E85" w:rsidRDefault="00DB1998" w:rsidP="00DB1998">
      <w:pPr>
        <w:ind w:left="360"/>
        <w:rPr>
          <w:rFonts w:ascii="Calibri" w:hAnsi="Calibri" w:cs="Times New Roman"/>
          <w:sz w:val="22"/>
          <w:szCs w:val="22"/>
        </w:rPr>
      </w:pPr>
      <w:r w:rsidRPr="009D4E85">
        <w:rPr>
          <w:rFonts w:ascii="Calibri" w:hAnsi="Calibri" w:cs="Times New Roman"/>
          <w:sz w:val="22"/>
          <w:szCs w:val="22"/>
        </w:rPr>
        <w:t>Aucun public présent.</w:t>
      </w:r>
    </w:p>
    <w:p w14:paraId="7789DB02" w14:textId="77777777" w:rsidR="006E618A" w:rsidRPr="009D4E85" w:rsidRDefault="006E618A" w:rsidP="00DB1998">
      <w:pPr>
        <w:ind w:left="360"/>
        <w:rPr>
          <w:rFonts w:ascii="Calibri" w:hAnsi="Calibri" w:cs="Times New Roman"/>
          <w:sz w:val="22"/>
          <w:szCs w:val="22"/>
        </w:rPr>
        <w:sectPr w:rsidR="006E618A" w:rsidRPr="009D4E85" w:rsidSect="004909AF">
          <w:type w:val="continuous"/>
          <w:pgSz w:w="12240" w:h="15840"/>
          <w:pgMar w:top="1440" w:right="1800" w:bottom="1440" w:left="1800" w:header="708" w:footer="708" w:gutter="0"/>
          <w:cols w:space="708"/>
          <w:docGrid w:linePitch="360"/>
        </w:sectPr>
      </w:pPr>
    </w:p>
    <w:p w14:paraId="7C28B344" w14:textId="0F52C870" w:rsidR="00DB1998" w:rsidRDefault="00DB1998" w:rsidP="00DB1998">
      <w:pPr>
        <w:ind w:left="360"/>
        <w:rPr>
          <w:rFonts w:ascii="Calibri" w:hAnsi="Calibri" w:cs="Times New Roman"/>
          <w:sz w:val="22"/>
          <w:szCs w:val="22"/>
        </w:rPr>
      </w:pPr>
    </w:p>
    <w:p w14:paraId="75E01DB7" w14:textId="31E0FC0E" w:rsidR="009D4E85" w:rsidRDefault="009D4E85" w:rsidP="00DB1998">
      <w:pPr>
        <w:ind w:left="360"/>
        <w:rPr>
          <w:rFonts w:ascii="Calibri" w:hAnsi="Calibri" w:cs="Times New Roman"/>
          <w:sz w:val="22"/>
          <w:szCs w:val="22"/>
        </w:rPr>
      </w:pPr>
    </w:p>
    <w:p w14:paraId="1F326141" w14:textId="77777777" w:rsidR="009D4E85" w:rsidRPr="009D4E85" w:rsidRDefault="009D4E85" w:rsidP="00DB1998">
      <w:pPr>
        <w:ind w:left="360"/>
        <w:rPr>
          <w:rFonts w:ascii="Calibri" w:hAnsi="Calibri" w:cs="Times New Roman"/>
          <w:sz w:val="22"/>
          <w:szCs w:val="22"/>
        </w:rPr>
      </w:pPr>
    </w:p>
    <w:p w14:paraId="5FE04BFC" w14:textId="46694929" w:rsidR="00EC56F0" w:rsidRPr="009D4E85" w:rsidRDefault="00EC56F0" w:rsidP="00EC56F0">
      <w:pPr>
        <w:numPr>
          <w:ilvl w:val="0"/>
          <w:numId w:val="1"/>
        </w:numPr>
        <w:rPr>
          <w:rFonts w:ascii="Calibri" w:hAnsi="Calibri" w:cs="Times New Roman"/>
          <w:b/>
          <w:bCs/>
          <w:sz w:val="22"/>
          <w:szCs w:val="22"/>
        </w:rPr>
      </w:pPr>
      <w:r w:rsidRPr="009D4E85">
        <w:rPr>
          <w:rFonts w:ascii="Calibri" w:hAnsi="Calibri" w:cs="Times New Roman"/>
          <w:b/>
          <w:bCs/>
          <w:sz w:val="22"/>
          <w:szCs w:val="22"/>
        </w:rPr>
        <w:lastRenderedPageBreak/>
        <w:t>Projet éducatif</w:t>
      </w:r>
    </w:p>
    <w:p w14:paraId="502896D7" w14:textId="1D2BDD38" w:rsidR="00DB1998" w:rsidRPr="009D4E85" w:rsidRDefault="00DB1998" w:rsidP="00DB1998">
      <w:pPr>
        <w:ind w:left="360"/>
        <w:rPr>
          <w:rFonts w:ascii="Calibri" w:hAnsi="Calibri" w:cs="Times New Roman"/>
          <w:sz w:val="22"/>
          <w:szCs w:val="22"/>
        </w:rPr>
      </w:pPr>
      <w:r w:rsidRPr="009D4E85">
        <w:rPr>
          <w:rFonts w:ascii="Calibri" w:hAnsi="Calibri" w:cs="Times New Roman"/>
          <w:sz w:val="22"/>
          <w:szCs w:val="22"/>
        </w:rPr>
        <w:t>Madame Bouchard explique l’activité récompense</w:t>
      </w:r>
      <w:proofErr w:type="gramStart"/>
      <w:r w:rsidRPr="009D4E85">
        <w:rPr>
          <w:rFonts w:ascii="Calibri" w:hAnsi="Calibri" w:cs="Times New Roman"/>
          <w:sz w:val="22"/>
          <w:szCs w:val="22"/>
        </w:rPr>
        <w:t xml:space="preserve"> «Les</w:t>
      </w:r>
      <w:proofErr w:type="gramEnd"/>
      <w:r w:rsidRPr="009D4E85">
        <w:rPr>
          <w:rFonts w:ascii="Calibri" w:hAnsi="Calibri" w:cs="Times New Roman"/>
          <w:sz w:val="22"/>
          <w:szCs w:val="22"/>
        </w:rPr>
        <w:t xml:space="preserve"> </w:t>
      </w:r>
      <w:proofErr w:type="spellStart"/>
      <w:r w:rsidRPr="009D4E85">
        <w:rPr>
          <w:rFonts w:ascii="Calibri" w:hAnsi="Calibri" w:cs="Times New Roman"/>
          <w:sz w:val="22"/>
          <w:szCs w:val="22"/>
        </w:rPr>
        <w:t>po</w:t>
      </w:r>
      <w:r w:rsidR="00FE5E21" w:rsidRPr="009D4E85">
        <w:rPr>
          <w:rFonts w:ascii="Calibri" w:hAnsi="Calibri" w:cs="Times New Roman"/>
          <w:sz w:val="22"/>
          <w:szCs w:val="22"/>
        </w:rPr>
        <w:t>m</w:t>
      </w:r>
      <w:r w:rsidRPr="009D4E85">
        <w:rPr>
          <w:rFonts w:ascii="Calibri" w:hAnsi="Calibri" w:cs="Times New Roman"/>
          <w:sz w:val="22"/>
          <w:szCs w:val="22"/>
        </w:rPr>
        <w:t>s</w:t>
      </w:r>
      <w:proofErr w:type="spellEnd"/>
      <w:r w:rsidR="00FE5E21" w:rsidRPr="009D4E85">
        <w:rPr>
          <w:rFonts w:ascii="Calibri" w:hAnsi="Calibri" w:cs="Times New Roman"/>
          <w:sz w:val="22"/>
          <w:szCs w:val="22"/>
        </w:rPr>
        <w:t>-</w:t>
      </w:r>
      <w:r w:rsidRPr="009D4E85">
        <w:rPr>
          <w:rFonts w:ascii="Calibri" w:hAnsi="Calibri" w:cs="Times New Roman"/>
          <w:sz w:val="22"/>
          <w:szCs w:val="22"/>
        </w:rPr>
        <w:t>coups»</w:t>
      </w:r>
      <w:r w:rsidR="00FE5E21" w:rsidRPr="009D4E85">
        <w:rPr>
          <w:rFonts w:ascii="Calibri" w:hAnsi="Calibri" w:cs="Times New Roman"/>
          <w:sz w:val="22"/>
          <w:szCs w:val="22"/>
        </w:rPr>
        <w:t>.  Ce fut un succès même si certains élèves ont dû apprendre à ne pas gagner.</w:t>
      </w:r>
    </w:p>
    <w:p w14:paraId="3ACFDB56" w14:textId="77777777" w:rsidR="00EC56F0" w:rsidRPr="009D4E85" w:rsidRDefault="00EC56F0" w:rsidP="00EC56F0">
      <w:pPr>
        <w:ind w:left="360"/>
        <w:rPr>
          <w:rFonts w:ascii="Calibri" w:hAnsi="Calibri" w:cs="Times New Roman"/>
          <w:sz w:val="22"/>
          <w:szCs w:val="22"/>
        </w:rPr>
      </w:pPr>
    </w:p>
    <w:p w14:paraId="531E5572" w14:textId="77777777" w:rsidR="00EC56F0" w:rsidRPr="009D4E85" w:rsidRDefault="00EC56F0" w:rsidP="00EC56F0">
      <w:pPr>
        <w:numPr>
          <w:ilvl w:val="0"/>
          <w:numId w:val="1"/>
        </w:numPr>
        <w:rPr>
          <w:rFonts w:ascii="Calibri" w:hAnsi="Calibri" w:cs="Times New Roman"/>
          <w:b/>
          <w:bCs/>
          <w:sz w:val="22"/>
          <w:szCs w:val="22"/>
        </w:rPr>
      </w:pPr>
      <w:r w:rsidRPr="009D4E85">
        <w:rPr>
          <w:rFonts w:ascii="Calibri" w:hAnsi="Calibri" w:cs="Times New Roman"/>
          <w:b/>
          <w:bCs/>
          <w:sz w:val="22"/>
          <w:szCs w:val="22"/>
        </w:rPr>
        <w:t>Affaires courantes</w:t>
      </w:r>
    </w:p>
    <w:p w14:paraId="4DC0E322" w14:textId="36D26072" w:rsidR="00EC56F0" w:rsidRPr="009D4E85" w:rsidRDefault="00EC56F0" w:rsidP="00EC56F0">
      <w:pPr>
        <w:numPr>
          <w:ilvl w:val="1"/>
          <w:numId w:val="1"/>
        </w:numPr>
        <w:rPr>
          <w:rFonts w:ascii="Calibri" w:hAnsi="Calibri" w:cs="Times New Roman"/>
          <w:i/>
          <w:iCs/>
          <w:sz w:val="22"/>
          <w:szCs w:val="22"/>
        </w:rPr>
      </w:pPr>
      <w:r w:rsidRPr="009D4E85">
        <w:rPr>
          <w:rFonts w:ascii="Calibri" w:hAnsi="Calibri" w:cs="Times New Roman"/>
          <w:i/>
          <w:iCs/>
          <w:sz w:val="22"/>
          <w:szCs w:val="22"/>
        </w:rPr>
        <w:t>Bonification du service aux dîneurs pour l’année 2022-2023 (consultation)</w:t>
      </w:r>
    </w:p>
    <w:p w14:paraId="3FCACA9C" w14:textId="0D103BF7" w:rsidR="00FE5E21" w:rsidRPr="009D4E85" w:rsidRDefault="00FE5E21" w:rsidP="007122FE">
      <w:pPr>
        <w:ind w:left="792"/>
        <w:rPr>
          <w:rFonts w:ascii="Calibri" w:hAnsi="Calibri" w:cs="Times New Roman"/>
          <w:sz w:val="22"/>
          <w:szCs w:val="22"/>
        </w:rPr>
      </w:pPr>
      <w:r w:rsidRPr="009D4E85">
        <w:rPr>
          <w:rFonts w:ascii="Calibri" w:hAnsi="Calibri" w:cs="Times New Roman"/>
          <w:sz w:val="22"/>
          <w:szCs w:val="22"/>
        </w:rPr>
        <w:t>Madame Bouchard fait la lecture de l’article de loi à l’</w:t>
      </w:r>
      <w:r w:rsidR="00867088" w:rsidRPr="009D4E85">
        <w:rPr>
          <w:rFonts w:ascii="Calibri" w:hAnsi="Calibri" w:cs="Times New Roman"/>
          <w:sz w:val="22"/>
          <w:szCs w:val="22"/>
        </w:rPr>
        <w:t>origine</w:t>
      </w:r>
      <w:r w:rsidRPr="009D4E85">
        <w:rPr>
          <w:rFonts w:ascii="Calibri" w:hAnsi="Calibri" w:cs="Times New Roman"/>
          <w:sz w:val="22"/>
          <w:szCs w:val="22"/>
        </w:rPr>
        <w:t xml:space="preserve"> de l’offre de service.  Le centre de service doit organiser une </w:t>
      </w:r>
      <w:r w:rsidR="00867088" w:rsidRPr="009D4E85">
        <w:rPr>
          <w:rFonts w:ascii="Calibri" w:hAnsi="Calibri" w:cs="Times New Roman"/>
          <w:sz w:val="22"/>
          <w:szCs w:val="22"/>
        </w:rPr>
        <w:t>surveillance</w:t>
      </w:r>
      <w:r w:rsidRPr="009D4E85">
        <w:rPr>
          <w:rFonts w:ascii="Calibri" w:hAnsi="Calibri" w:cs="Times New Roman"/>
          <w:sz w:val="22"/>
          <w:szCs w:val="22"/>
        </w:rPr>
        <w:t xml:space="preserve"> du diner.  Cette offre doit </w:t>
      </w:r>
      <w:r w:rsidR="00867088" w:rsidRPr="009D4E85">
        <w:rPr>
          <w:rFonts w:ascii="Calibri" w:hAnsi="Calibri" w:cs="Times New Roman"/>
          <w:sz w:val="22"/>
          <w:szCs w:val="22"/>
        </w:rPr>
        <w:t>être</w:t>
      </w:r>
      <w:r w:rsidRPr="009D4E85">
        <w:rPr>
          <w:rFonts w:ascii="Calibri" w:hAnsi="Calibri" w:cs="Times New Roman"/>
          <w:sz w:val="22"/>
          <w:szCs w:val="22"/>
        </w:rPr>
        <w:t xml:space="preserve"> équitable entre tous les services du CSSP.   Deux modèle</w:t>
      </w:r>
      <w:r w:rsidR="00867088" w:rsidRPr="009D4E85">
        <w:rPr>
          <w:rFonts w:ascii="Calibri" w:hAnsi="Calibri" w:cs="Times New Roman"/>
          <w:sz w:val="22"/>
          <w:szCs w:val="22"/>
        </w:rPr>
        <w:t>s</w:t>
      </w:r>
      <w:r w:rsidRPr="009D4E85">
        <w:rPr>
          <w:rFonts w:ascii="Calibri" w:hAnsi="Calibri" w:cs="Times New Roman"/>
          <w:sz w:val="22"/>
          <w:szCs w:val="22"/>
        </w:rPr>
        <w:t xml:space="preserve"> sont offerts : le modèle de base et le modèle </w:t>
      </w:r>
      <w:r w:rsidR="00867088" w:rsidRPr="009D4E85">
        <w:rPr>
          <w:rFonts w:ascii="Calibri" w:hAnsi="Calibri" w:cs="Times New Roman"/>
          <w:sz w:val="22"/>
          <w:szCs w:val="22"/>
        </w:rPr>
        <w:t>bonifié</w:t>
      </w:r>
      <w:r w:rsidRPr="009D4E85">
        <w:rPr>
          <w:rFonts w:ascii="Calibri" w:hAnsi="Calibri" w:cs="Times New Roman"/>
          <w:sz w:val="22"/>
          <w:szCs w:val="22"/>
        </w:rPr>
        <w:t>.  En 2020, la politique de service au dineur a été revu</w:t>
      </w:r>
      <w:r w:rsidR="00402210" w:rsidRPr="009D4E85">
        <w:rPr>
          <w:rFonts w:ascii="Calibri" w:hAnsi="Calibri" w:cs="Times New Roman"/>
          <w:sz w:val="22"/>
          <w:szCs w:val="22"/>
        </w:rPr>
        <w:t>e</w:t>
      </w:r>
      <w:r w:rsidRPr="009D4E85">
        <w:rPr>
          <w:rFonts w:ascii="Calibri" w:hAnsi="Calibri" w:cs="Times New Roman"/>
          <w:sz w:val="22"/>
          <w:szCs w:val="22"/>
        </w:rPr>
        <w:t xml:space="preserve">.  </w:t>
      </w:r>
      <w:r w:rsidR="00F64000" w:rsidRPr="009D4E85">
        <w:rPr>
          <w:rFonts w:ascii="Calibri" w:hAnsi="Calibri" w:cs="Times New Roman"/>
          <w:sz w:val="22"/>
          <w:szCs w:val="22"/>
        </w:rPr>
        <w:t xml:space="preserve"> Les disparités entre les écoles ont été analysé</w:t>
      </w:r>
      <w:r w:rsidR="009D4E85">
        <w:rPr>
          <w:rFonts w:ascii="Calibri" w:hAnsi="Calibri" w:cs="Times New Roman"/>
          <w:sz w:val="22"/>
          <w:szCs w:val="22"/>
        </w:rPr>
        <w:t>e</w:t>
      </w:r>
      <w:r w:rsidR="00F64000" w:rsidRPr="009D4E85">
        <w:rPr>
          <w:rFonts w:ascii="Calibri" w:hAnsi="Calibri" w:cs="Times New Roman"/>
          <w:sz w:val="22"/>
          <w:szCs w:val="22"/>
        </w:rPr>
        <w:t>s. Le prix variait beaucoup d’une école à l’autre. L’équité était un enjeu majeur.  Les règles : 282$/ de base; 591$ max / bonifié.  Les ratios étaient également très différents. Quand la politique a été modifié</w:t>
      </w:r>
      <w:r w:rsidR="00402210" w:rsidRPr="009D4E85">
        <w:rPr>
          <w:rFonts w:ascii="Calibri" w:hAnsi="Calibri" w:cs="Times New Roman"/>
          <w:sz w:val="22"/>
          <w:szCs w:val="22"/>
        </w:rPr>
        <w:t>e</w:t>
      </w:r>
      <w:r w:rsidR="009D4E85">
        <w:rPr>
          <w:rFonts w:ascii="Calibri" w:hAnsi="Calibri" w:cs="Times New Roman"/>
          <w:sz w:val="22"/>
          <w:szCs w:val="22"/>
        </w:rPr>
        <w:t>,</w:t>
      </w:r>
      <w:r w:rsidR="00F64000" w:rsidRPr="009D4E85">
        <w:rPr>
          <w:rFonts w:ascii="Calibri" w:hAnsi="Calibri" w:cs="Times New Roman"/>
          <w:sz w:val="22"/>
          <w:szCs w:val="22"/>
        </w:rPr>
        <w:t xml:space="preserve"> le but était d’uniformiser les services.  Les co</w:t>
      </w:r>
      <w:r w:rsidR="009D4E85">
        <w:rPr>
          <w:rFonts w:ascii="Calibri" w:hAnsi="Calibri" w:cs="Times New Roman"/>
          <w:sz w:val="22"/>
          <w:szCs w:val="22"/>
        </w:rPr>
        <w:t>û</w:t>
      </w:r>
      <w:r w:rsidR="00F64000" w:rsidRPr="009D4E85">
        <w:rPr>
          <w:rFonts w:ascii="Calibri" w:hAnsi="Calibri" w:cs="Times New Roman"/>
          <w:sz w:val="22"/>
          <w:szCs w:val="22"/>
        </w:rPr>
        <w:t>ts ont été analy</w:t>
      </w:r>
      <w:r w:rsidR="002536B8" w:rsidRPr="009D4E85">
        <w:rPr>
          <w:rFonts w:ascii="Calibri" w:hAnsi="Calibri" w:cs="Times New Roman"/>
          <w:sz w:val="22"/>
          <w:szCs w:val="22"/>
        </w:rPr>
        <w:t>sés</w:t>
      </w:r>
      <w:r w:rsidR="00F64000" w:rsidRPr="009D4E85">
        <w:rPr>
          <w:rFonts w:ascii="Calibri" w:hAnsi="Calibri" w:cs="Times New Roman"/>
          <w:sz w:val="22"/>
          <w:szCs w:val="22"/>
        </w:rPr>
        <w:t xml:space="preserve">.  Ratio 1/27 :317$/ régulier.  On a voulu permettre un seul modèle au niveau du service bonifié.  Ratio : 1/24 élèves 374$/an.  </w:t>
      </w:r>
      <w:r w:rsidR="00867088" w:rsidRPr="009D4E85">
        <w:rPr>
          <w:rFonts w:ascii="Calibri" w:hAnsi="Calibri" w:cs="Times New Roman"/>
          <w:sz w:val="22"/>
          <w:szCs w:val="22"/>
        </w:rPr>
        <w:t>Pour déterminer si l’école aura un service de base ou bonifié, l</w:t>
      </w:r>
      <w:r w:rsidR="00F64000" w:rsidRPr="009D4E85">
        <w:rPr>
          <w:rFonts w:ascii="Calibri" w:hAnsi="Calibri" w:cs="Times New Roman"/>
          <w:sz w:val="22"/>
          <w:szCs w:val="22"/>
        </w:rPr>
        <w:t xml:space="preserve">es parents doivent </w:t>
      </w:r>
      <w:r w:rsidR="00867088" w:rsidRPr="009D4E85">
        <w:rPr>
          <w:rFonts w:ascii="Calibri" w:hAnsi="Calibri" w:cs="Times New Roman"/>
          <w:sz w:val="22"/>
          <w:szCs w:val="22"/>
        </w:rPr>
        <w:t>être</w:t>
      </w:r>
      <w:r w:rsidR="00F64000" w:rsidRPr="009D4E85">
        <w:rPr>
          <w:rFonts w:ascii="Calibri" w:hAnsi="Calibri" w:cs="Times New Roman"/>
          <w:sz w:val="22"/>
          <w:szCs w:val="22"/>
        </w:rPr>
        <w:t xml:space="preserve"> consultés par sondage </w:t>
      </w:r>
      <w:r w:rsidR="00867088" w:rsidRPr="009D4E85">
        <w:rPr>
          <w:rFonts w:ascii="Calibri" w:hAnsi="Calibri" w:cs="Times New Roman"/>
          <w:sz w:val="22"/>
          <w:szCs w:val="22"/>
        </w:rPr>
        <w:t>et le taux de réponse du sondage doit être fixé par le conseil d’établissement.   La cible de 80% de réponse favorable sur le taux donné doit être atteinte pour déterminer le service de garde choisi.</w:t>
      </w:r>
      <w:r w:rsidR="007151FE" w:rsidRPr="009D4E85">
        <w:rPr>
          <w:rFonts w:ascii="Calibri" w:hAnsi="Calibri" w:cs="Times New Roman"/>
          <w:sz w:val="22"/>
          <w:szCs w:val="22"/>
        </w:rPr>
        <w:t xml:space="preserve">  Le service de micro-onde ne fait pas partie de la politique.  Le choix d’offrir les micro-ondes appartient à l’école.  Le </w:t>
      </w:r>
      <w:r w:rsidR="009D4E85">
        <w:rPr>
          <w:rFonts w:ascii="Calibri" w:hAnsi="Calibri" w:cs="Times New Roman"/>
          <w:sz w:val="22"/>
          <w:szCs w:val="22"/>
        </w:rPr>
        <w:t>coût</w:t>
      </w:r>
      <w:r w:rsidR="007151FE" w:rsidRPr="009D4E85">
        <w:rPr>
          <w:rFonts w:ascii="Calibri" w:hAnsi="Calibri" w:cs="Times New Roman"/>
          <w:sz w:val="22"/>
          <w:szCs w:val="22"/>
        </w:rPr>
        <w:t xml:space="preserve"> relié à ce service ne fait pas parti</w:t>
      </w:r>
      <w:r w:rsidR="009D4E85">
        <w:rPr>
          <w:rFonts w:ascii="Calibri" w:hAnsi="Calibri" w:cs="Times New Roman"/>
          <w:sz w:val="22"/>
          <w:szCs w:val="22"/>
        </w:rPr>
        <w:t>e</w:t>
      </w:r>
      <w:r w:rsidR="007151FE" w:rsidRPr="009D4E85">
        <w:rPr>
          <w:rFonts w:ascii="Calibri" w:hAnsi="Calibri" w:cs="Times New Roman"/>
          <w:sz w:val="22"/>
          <w:szCs w:val="22"/>
        </w:rPr>
        <w:t xml:space="preserve"> de l’évaluation de co</w:t>
      </w:r>
      <w:r w:rsidR="009D4E85">
        <w:rPr>
          <w:rFonts w:ascii="Calibri" w:hAnsi="Calibri" w:cs="Times New Roman"/>
          <w:sz w:val="22"/>
          <w:szCs w:val="22"/>
        </w:rPr>
        <w:t>û</w:t>
      </w:r>
      <w:r w:rsidR="007151FE" w:rsidRPr="009D4E85">
        <w:rPr>
          <w:rFonts w:ascii="Calibri" w:hAnsi="Calibri" w:cs="Times New Roman"/>
          <w:sz w:val="22"/>
          <w:szCs w:val="22"/>
        </w:rPr>
        <w:t>ts prévu</w:t>
      </w:r>
      <w:r w:rsidR="009D4E85">
        <w:rPr>
          <w:rFonts w:ascii="Calibri" w:hAnsi="Calibri" w:cs="Times New Roman"/>
          <w:sz w:val="22"/>
          <w:szCs w:val="22"/>
        </w:rPr>
        <w:t>e</w:t>
      </w:r>
      <w:r w:rsidR="007151FE" w:rsidRPr="009D4E85">
        <w:rPr>
          <w:rFonts w:ascii="Calibri" w:hAnsi="Calibri" w:cs="Times New Roman"/>
          <w:sz w:val="22"/>
          <w:szCs w:val="22"/>
        </w:rPr>
        <w:t xml:space="preserve"> à la politique et le manque de personnel n’aide pas à ce service.  Déjà à l’école Paul-Vi, les dineurs ont accès aux jeux et espaces, tout comme le service de garde.</w:t>
      </w:r>
      <w:r w:rsidR="007876B8" w:rsidRPr="009D4E85">
        <w:rPr>
          <w:rFonts w:ascii="Calibri" w:hAnsi="Calibri" w:cs="Times New Roman"/>
          <w:sz w:val="22"/>
          <w:szCs w:val="22"/>
        </w:rPr>
        <w:t xml:space="preserve">  La direction ouvre la porte à évaluer l’offre de micro</w:t>
      </w:r>
      <w:r w:rsidR="007122FE" w:rsidRPr="009D4E85">
        <w:rPr>
          <w:rFonts w:ascii="Calibri" w:hAnsi="Calibri" w:cs="Times New Roman"/>
          <w:sz w:val="22"/>
          <w:szCs w:val="22"/>
        </w:rPr>
        <w:t>-</w:t>
      </w:r>
      <w:r w:rsidR="007876B8" w:rsidRPr="009D4E85">
        <w:rPr>
          <w:rFonts w:ascii="Calibri" w:hAnsi="Calibri" w:cs="Times New Roman"/>
          <w:sz w:val="22"/>
          <w:szCs w:val="22"/>
        </w:rPr>
        <w:t xml:space="preserve">onde en alternance </w:t>
      </w:r>
      <w:r w:rsidR="002536B8" w:rsidRPr="009D4E85">
        <w:rPr>
          <w:rFonts w:ascii="Calibri" w:hAnsi="Calibri" w:cs="Times New Roman"/>
          <w:sz w:val="22"/>
          <w:szCs w:val="22"/>
        </w:rPr>
        <w:t>selon les jours de semaine en fonction du</w:t>
      </w:r>
      <w:r w:rsidR="007876B8" w:rsidRPr="009D4E85">
        <w:rPr>
          <w:rFonts w:ascii="Calibri" w:hAnsi="Calibri" w:cs="Times New Roman"/>
          <w:sz w:val="22"/>
          <w:szCs w:val="22"/>
        </w:rPr>
        <w:t xml:space="preserve"> budget et la main</w:t>
      </w:r>
      <w:r w:rsidR="009D4E85">
        <w:rPr>
          <w:rFonts w:ascii="Calibri" w:hAnsi="Calibri" w:cs="Times New Roman"/>
          <w:sz w:val="22"/>
          <w:szCs w:val="22"/>
        </w:rPr>
        <w:t>-</w:t>
      </w:r>
      <w:r w:rsidR="007876B8" w:rsidRPr="009D4E85">
        <w:rPr>
          <w:rFonts w:ascii="Calibri" w:hAnsi="Calibri" w:cs="Times New Roman"/>
          <w:sz w:val="22"/>
          <w:szCs w:val="22"/>
        </w:rPr>
        <w:t>d’œuvre disponible.</w:t>
      </w:r>
      <w:r w:rsidR="007122FE" w:rsidRPr="009D4E85">
        <w:rPr>
          <w:rFonts w:ascii="Calibri" w:hAnsi="Calibri" w:cs="Times New Roman"/>
          <w:sz w:val="22"/>
          <w:szCs w:val="22"/>
        </w:rPr>
        <w:t xml:space="preserve"> Martin Prudhomme suggère de voir si le réchaud du traiteur serait une option viable. </w:t>
      </w:r>
      <w:r w:rsidR="00373482" w:rsidRPr="009D4E85">
        <w:rPr>
          <w:rFonts w:ascii="Calibri" w:hAnsi="Calibri" w:cs="Times New Roman"/>
          <w:sz w:val="22"/>
          <w:szCs w:val="22"/>
        </w:rPr>
        <w:t>Il engagerait la discussion avec le service de traiteur.</w:t>
      </w:r>
    </w:p>
    <w:p w14:paraId="1F171155" w14:textId="53009B08" w:rsidR="00CE209A" w:rsidRPr="009D4E85" w:rsidRDefault="00CE209A" w:rsidP="007122FE">
      <w:pPr>
        <w:ind w:left="792"/>
        <w:rPr>
          <w:rFonts w:ascii="Calibri" w:hAnsi="Calibri" w:cs="Times New Roman"/>
          <w:sz w:val="22"/>
          <w:szCs w:val="22"/>
        </w:rPr>
      </w:pPr>
    </w:p>
    <w:p w14:paraId="5E37F6CD" w14:textId="3E3C476D" w:rsidR="002536B8" w:rsidRDefault="00CE209A" w:rsidP="007122FE">
      <w:pPr>
        <w:ind w:left="792"/>
        <w:rPr>
          <w:rFonts w:ascii="Calibri" w:hAnsi="Calibri" w:cs="Times New Roman"/>
          <w:sz w:val="22"/>
          <w:szCs w:val="22"/>
        </w:rPr>
      </w:pPr>
      <w:r w:rsidRPr="009D4E85">
        <w:rPr>
          <w:rFonts w:ascii="Calibri" w:hAnsi="Calibri" w:cs="Times New Roman"/>
          <w:sz w:val="22"/>
          <w:szCs w:val="22"/>
        </w:rPr>
        <w:t xml:space="preserve">Les membres du CE discutent de la façon la plus claire de proposer le sondage afin que les parents puissent se prononcer de façon éclairée.  </w:t>
      </w:r>
      <w:r w:rsidR="00E963F2" w:rsidRPr="009D4E85">
        <w:rPr>
          <w:rFonts w:ascii="Calibri" w:hAnsi="Calibri" w:cs="Times New Roman"/>
          <w:sz w:val="22"/>
          <w:szCs w:val="22"/>
        </w:rPr>
        <w:t>Simon Lachapelle propose que le taux de réponse soit fixé à 10</w:t>
      </w:r>
      <w:r w:rsidR="00A35CDF" w:rsidRPr="009D4E85">
        <w:rPr>
          <w:rFonts w:ascii="Calibri" w:hAnsi="Calibri" w:cs="Times New Roman"/>
          <w:sz w:val="22"/>
          <w:szCs w:val="22"/>
        </w:rPr>
        <w:t>% comme</w:t>
      </w:r>
      <w:r w:rsidR="00E963F2" w:rsidRPr="009D4E85">
        <w:rPr>
          <w:rFonts w:ascii="Calibri" w:hAnsi="Calibri" w:cs="Times New Roman"/>
          <w:sz w:val="22"/>
          <w:szCs w:val="22"/>
        </w:rPr>
        <w:t xml:space="preserve"> l’an dernier.</w:t>
      </w:r>
    </w:p>
    <w:p w14:paraId="298CF678" w14:textId="77777777" w:rsidR="009D4E85" w:rsidRPr="009D4E85" w:rsidRDefault="009D4E85" w:rsidP="007122FE">
      <w:pPr>
        <w:ind w:left="792"/>
        <w:rPr>
          <w:rFonts w:ascii="Calibri" w:hAnsi="Calibri" w:cs="Times New Roman"/>
          <w:sz w:val="22"/>
          <w:szCs w:val="22"/>
        </w:rPr>
      </w:pPr>
    </w:p>
    <w:p w14:paraId="240400F3" w14:textId="4C1CFA2D" w:rsidR="002536B8" w:rsidRPr="009D4E85" w:rsidRDefault="002536B8" w:rsidP="002536B8">
      <w:pPr>
        <w:pBdr>
          <w:top w:val="single" w:sz="4" w:space="1" w:color="auto"/>
          <w:left w:val="single" w:sz="4" w:space="4" w:color="auto"/>
          <w:bottom w:val="single" w:sz="4" w:space="1" w:color="auto"/>
          <w:right w:val="single" w:sz="4" w:space="4" w:color="auto"/>
        </w:pBdr>
        <w:ind w:left="360"/>
        <w:jc w:val="center"/>
        <w:rPr>
          <w:rFonts w:ascii="Calibri" w:hAnsi="Calibri" w:cs="Times New Roman"/>
          <w:sz w:val="22"/>
          <w:szCs w:val="22"/>
        </w:rPr>
      </w:pPr>
      <w:r w:rsidRPr="009D4E85">
        <w:rPr>
          <w:rFonts w:ascii="Calibri" w:hAnsi="Calibri" w:cs="Times New Roman"/>
          <w:sz w:val="22"/>
          <w:szCs w:val="22"/>
        </w:rPr>
        <w:t>CE-21-22-15</w:t>
      </w:r>
    </w:p>
    <w:p w14:paraId="594861BD" w14:textId="2DB39A6C" w:rsidR="00CE209A" w:rsidRPr="009D4E85" w:rsidRDefault="00E963F2" w:rsidP="007122FE">
      <w:pPr>
        <w:ind w:left="792"/>
        <w:rPr>
          <w:rFonts w:ascii="Calibri" w:hAnsi="Calibri" w:cs="Times New Roman"/>
          <w:sz w:val="22"/>
          <w:szCs w:val="22"/>
        </w:rPr>
      </w:pPr>
      <w:r w:rsidRPr="009D4E85">
        <w:rPr>
          <w:rFonts w:ascii="Calibri" w:hAnsi="Calibri" w:cs="Times New Roman"/>
          <w:sz w:val="22"/>
          <w:szCs w:val="22"/>
        </w:rPr>
        <w:t xml:space="preserve">  </w:t>
      </w:r>
    </w:p>
    <w:p w14:paraId="3C46FDCE" w14:textId="77777777" w:rsidR="007876B8" w:rsidRPr="009D4E85" w:rsidRDefault="007876B8" w:rsidP="00FE5E21">
      <w:pPr>
        <w:ind w:left="792"/>
        <w:rPr>
          <w:rFonts w:ascii="Calibri" w:hAnsi="Calibri" w:cs="Times New Roman"/>
          <w:sz w:val="22"/>
          <w:szCs w:val="22"/>
        </w:rPr>
      </w:pPr>
    </w:p>
    <w:p w14:paraId="7BD67EB1" w14:textId="69F1F564" w:rsidR="00EC56F0" w:rsidRPr="009D4E85" w:rsidRDefault="00EC56F0" w:rsidP="00EC56F0">
      <w:pPr>
        <w:numPr>
          <w:ilvl w:val="1"/>
          <w:numId w:val="1"/>
        </w:numPr>
        <w:rPr>
          <w:rFonts w:ascii="Calibri" w:hAnsi="Calibri" w:cs="Times New Roman"/>
          <w:i/>
          <w:iCs/>
          <w:sz w:val="22"/>
          <w:szCs w:val="22"/>
        </w:rPr>
      </w:pPr>
      <w:r w:rsidRPr="009D4E85">
        <w:rPr>
          <w:rFonts w:ascii="Calibri" w:hAnsi="Calibri" w:cs="Times New Roman"/>
          <w:i/>
          <w:iCs/>
          <w:sz w:val="22"/>
          <w:szCs w:val="22"/>
        </w:rPr>
        <w:t>Aide aux parents (consultation)</w:t>
      </w:r>
    </w:p>
    <w:p w14:paraId="025FED46" w14:textId="42D928E7" w:rsidR="00373482" w:rsidRPr="009D4E85" w:rsidRDefault="00E963F2" w:rsidP="00373482">
      <w:pPr>
        <w:ind w:left="792"/>
        <w:rPr>
          <w:rFonts w:ascii="Calibri" w:hAnsi="Calibri" w:cs="Times New Roman"/>
          <w:sz w:val="22"/>
          <w:szCs w:val="22"/>
        </w:rPr>
      </w:pPr>
      <w:r w:rsidRPr="009D4E85">
        <w:rPr>
          <w:rFonts w:ascii="Calibri" w:hAnsi="Calibri" w:cs="Times New Roman"/>
          <w:sz w:val="22"/>
          <w:szCs w:val="22"/>
        </w:rPr>
        <w:t xml:space="preserve">Marie-Eve Turcotte est allée voir </w:t>
      </w:r>
      <w:r w:rsidR="005F77C5" w:rsidRPr="009D4E85">
        <w:rPr>
          <w:rFonts w:ascii="Calibri" w:hAnsi="Calibri" w:cs="Times New Roman"/>
          <w:sz w:val="22"/>
          <w:szCs w:val="22"/>
        </w:rPr>
        <w:t xml:space="preserve">la </w:t>
      </w:r>
      <w:r w:rsidRPr="009D4E85">
        <w:rPr>
          <w:rFonts w:ascii="Calibri" w:hAnsi="Calibri" w:cs="Times New Roman"/>
          <w:sz w:val="22"/>
          <w:szCs w:val="22"/>
        </w:rPr>
        <w:t>pièce</w:t>
      </w:r>
      <w:r w:rsidR="00A35CDF" w:rsidRPr="009D4E85">
        <w:rPr>
          <w:rFonts w:ascii="Calibri" w:hAnsi="Calibri" w:cs="Times New Roman"/>
          <w:sz w:val="22"/>
          <w:szCs w:val="22"/>
        </w:rPr>
        <w:t xml:space="preserve"> « Parent</w:t>
      </w:r>
      <w:r w:rsidR="005F77C5" w:rsidRPr="009D4E85">
        <w:rPr>
          <w:rFonts w:ascii="Calibri" w:hAnsi="Calibri" w:cs="Times New Roman"/>
          <w:sz w:val="22"/>
          <w:szCs w:val="22"/>
        </w:rPr>
        <w:t xml:space="preserve"> presque parfait » </w:t>
      </w:r>
      <w:r w:rsidRPr="009D4E85">
        <w:rPr>
          <w:rFonts w:ascii="Calibri" w:hAnsi="Calibri" w:cs="Times New Roman"/>
          <w:sz w:val="22"/>
          <w:szCs w:val="22"/>
        </w:rPr>
        <w:t xml:space="preserve">du </w:t>
      </w:r>
      <w:r w:rsidR="002536B8" w:rsidRPr="009D4E85">
        <w:rPr>
          <w:rFonts w:ascii="Calibri" w:hAnsi="Calibri" w:cs="Times New Roman"/>
          <w:sz w:val="22"/>
          <w:szCs w:val="22"/>
        </w:rPr>
        <w:t>théâtre</w:t>
      </w:r>
      <w:r w:rsidRPr="009D4E85">
        <w:rPr>
          <w:rFonts w:ascii="Calibri" w:hAnsi="Calibri" w:cs="Times New Roman"/>
          <w:sz w:val="22"/>
          <w:szCs w:val="22"/>
        </w:rPr>
        <w:t xml:space="preserve"> </w:t>
      </w:r>
      <w:proofErr w:type="spellStart"/>
      <w:r w:rsidR="00A35CDF" w:rsidRPr="009D4E85">
        <w:rPr>
          <w:rFonts w:ascii="Calibri" w:hAnsi="Calibri" w:cs="Times New Roman"/>
          <w:sz w:val="22"/>
          <w:szCs w:val="22"/>
        </w:rPr>
        <w:t>P</w:t>
      </w:r>
      <w:r w:rsidRPr="009D4E85">
        <w:rPr>
          <w:rFonts w:ascii="Calibri" w:hAnsi="Calibri" w:cs="Times New Roman"/>
          <w:sz w:val="22"/>
          <w:szCs w:val="22"/>
        </w:rPr>
        <w:t>arminou</w:t>
      </w:r>
      <w:proofErr w:type="spellEnd"/>
      <w:r w:rsidRPr="009D4E85">
        <w:rPr>
          <w:rFonts w:ascii="Calibri" w:hAnsi="Calibri" w:cs="Times New Roman"/>
          <w:sz w:val="22"/>
          <w:szCs w:val="22"/>
        </w:rPr>
        <w:t xml:space="preserve">.  Elle suggère de choisir dans leur répertoire une autre pièce puisque la nouvelle pièce sera présentée </w:t>
      </w:r>
      <w:r w:rsidR="005F77C5" w:rsidRPr="009D4E85">
        <w:rPr>
          <w:rFonts w:ascii="Calibri" w:hAnsi="Calibri" w:cs="Times New Roman"/>
          <w:sz w:val="22"/>
          <w:szCs w:val="22"/>
        </w:rPr>
        <w:t xml:space="preserve">en avril </w:t>
      </w:r>
      <w:r w:rsidRPr="009D4E85">
        <w:rPr>
          <w:rFonts w:ascii="Calibri" w:hAnsi="Calibri" w:cs="Times New Roman"/>
          <w:sz w:val="22"/>
          <w:szCs w:val="22"/>
        </w:rPr>
        <w:t xml:space="preserve">par l’école Secondaire De </w:t>
      </w:r>
      <w:proofErr w:type="spellStart"/>
      <w:r w:rsidRPr="009D4E85">
        <w:rPr>
          <w:rFonts w:ascii="Calibri" w:hAnsi="Calibri" w:cs="Times New Roman"/>
          <w:sz w:val="22"/>
          <w:szCs w:val="22"/>
        </w:rPr>
        <w:t>Mortagne</w:t>
      </w:r>
      <w:proofErr w:type="spellEnd"/>
      <w:r w:rsidRPr="009D4E85">
        <w:rPr>
          <w:rFonts w:ascii="Calibri" w:hAnsi="Calibri" w:cs="Times New Roman"/>
          <w:sz w:val="22"/>
          <w:szCs w:val="22"/>
        </w:rPr>
        <w:t>.</w:t>
      </w:r>
      <w:r w:rsidR="005F77C5" w:rsidRPr="009D4E85">
        <w:rPr>
          <w:rFonts w:ascii="Calibri" w:hAnsi="Calibri" w:cs="Times New Roman"/>
          <w:sz w:val="22"/>
          <w:szCs w:val="22"/>
        </w:rPr>
        <w:t xml:space="preserve">  Notamment, elle parle de la pièce « Je courais, je courais, je </w:t>
      </w:r>
      <w:r w:rsidR="00A35CDF" w:rsidRPr="009D4E85">
        <w:rPr>
          <w:rFonts w:ascii="Calibri" w:hAnsi="Calibri" w:cs="Times New Roman"/>
          <w:sz w:val="22"/>
          <w:szCs w:val="22"/>
        </w:rPr>
        <w:t>courais »</w:t>
      </w:r>
      <w:r w:rsidR="005F77C5" w:rsidRPr="009D4E85">
        <w:rPr>
          <w:rFonts w:ascii="Calibri" w:hAnsi="Calibri" w:cs="Times New Roman"/>
          <w:sz w:val="22"/>
          <w:szCs w:val="22"/>
        </w:rPr>
        <w:t>.  Elle suggère à Madame Bouchard d’ouvrir la discussion a la réunion des directions de secteur pour partager les frais et offrir plus de conférence</w:t>
      </w:r>
      <w:r w:rsidR="009D4E85">
        <w:rPr>
          <w:rFonts w:ascii="Calibri" w:hAnsi="Calibri" w:cs="Times New Roman"/>
          <w:sz w:val="22"/>
          <w:szCs w:val="22"/>
        </w:rPr>
        <w:t>s</w:t>
      </w:r>
      <w:r w:rsidR="005F77C5" w:rsidRPr="009D4E85">
        <w:rPr>
          <w:rFonts w:ascii="Calibri" w:hAnsi="Calibri" w:cs="Times New Roman"/>
          <w:sz w:val="22"/>
          <w:szCs w:val="22"/>
        </w:rPr>
        <w:t xml:space="preserve">. </w:t>
      </w:r>
    </w:p>
    <w:p w14:paraId="6EC7495B" w14:textId="1C257C9D" w:rsidR="00EC56F0" w:rsidRPr="009D4E85" w:rsidRDefault="00EC56F0" w:rsidP="00EC56F0">
      <w:pPr>
        <w:rPr>
          <w:rFonts w:ascii="Calibri" w:hAnsi="Calibri" w:cs="Times New Roman"/>
          <w:sz w:val="22"/>
          <w:szCs w:val="22"/>
        </w:rPr>
      </w:pPr>
    </w:p>
    <w:p w14:paraId="652A508D" w14:textId="77777777" w:rsidR="00C75AD5" w:rsidRPr="009D4E85" w:rsidRDefault="00C75AD5" w:rsidP="00EC56F0">
      <w:pPr>
        <w:rPr>
          <w:rFonts w:ascii="Calibri" w:hAnsi="Calibri" w:cs="Times New Roman"/>
          <w:sz w:val="22"/>
          <w:szCs w:val="22"/>
        </w:rPr>
      </w:pPr>
    </w:p>
    <w:p w14:paraId="6E56080A" w14:textId="77777777" w:rsidR="00EC56F0" w:rsidRPr="009D4E85" w:rsidRDefault="00EC56F0" w:rsidP="00EC56F0">
      <w:pPr>
        <w:numPr>
          <w:ilvl w:val="0"/>
          <w:numId w:val="1"/>
        </w:numPr>
        <w:rPr>
          <w:rFonts w:ascii="Calibri" w:hAnsi="Calibri" w:cs="Times New Roman"/>
          <w:b/>
          <w:bCs/>
          <w:sz w:val="22"/>
          <w:szCs w:val="22"/>
        </w:rPr>
      </w:pPr>
      <w:r w:rsidRPr="009D4E85">
        <w:rPr>
          <w:rFonts w:ascii="Calibri" w:hAnsi="Calibri" w:cs="Times New Roman"/>
          <w:b/>
          <w:bCs/>
          <w:sz w:val="22"/>
          <w:szCs w:val="22"/>
        </w:rPr>
        <w:lastRenderedPageBreak/>
        <w:t>Suivis des comités</w:t>
      </w:r>
    </w:p>
    <w:p w14:paraId="757F5BB2" w14:textId="0639B50B" w:rsidR="00EC56F0" w:rsidRPr="009D4E85" w:rsidRDefault="00EC56F0" w:rsidP="00EC56F0">
      <w:pPr>
        <w:numPr>
          <w:ilvl w:val="1"/>
          <w:numId w:val="1"/>
        </w:numPr>
        <w:rPr>
          <w:rFonts w:ascii="Calibri" w:hAnsi="Calibri" w:cs="Times New Roman"/>
          <w:i/>
          <w:iCs/>
          <w:sz w:val="22"/>
          <w:szCs w:val="22"/>
        </w:rPr>
      </w:pPr>
      <w:r w:rsidRPr="009D4E85">
        <w:rPr>
          <w:rFonts w:ascii="Calibri" w:hAnsi="Calibri" w:cs="Times New Roman"/>
          <w:i/>
          <w:iCs/>
          <w:sz w:val="22"/>
          <w:szCs w:val="22"/>
        </w:rPr>
        <w:t>Bibliothèque</w:t>
      </w:r>
    </w:p>
    <w:p w14:paraId="6EE32123" w14:textId="3AAAD27C" w:rsidR="005F77C5" w:rsidRPr="009D4E85" w:rsidRDefault="005F77C5" w:rsidP="005F77C5">
      <w:pPr>
        <w:ind w:left="792"/>
        <w:rPr>
          <w:rFonts w:ascii="Calibri" w:hAnsi="Calibri" w:cs="Times New Roman"/>
          <w:sz w:val="22"/>
          <w:szCs w:val="22"/>
        </w:rPr>
      </w:pPr>
      <w:r w:rsidRPr="009D4E85">
        <w:rPr>
          <w:rFonts w:ascii="Calibri" w:hAnsi="Calibri" w:cs="Times New Roman"/>
          <w:sz w:val="22"/>
          <w:szCs w:val="22"/>
        </w:rPr>
        <w:t xml:space="preserve">Madame Bouchard fait un suivi sur le </w:t>
      </w:r>
      <w:r w:rsidR="00C75AD5" w:rsidRPr="009D4E85">
        <w:rPr>
          <w:rFonts w:ascii="Calibri" w:hAnsi="Calibri" w:cs="Times New Roman"/>
          <w:sz w:val="22"/>
          <w:szCs w:val="22"/>
        </w:rPr>
        <w:t>poste d’accueil</w:t>
      </w:r>
      <w:r w:rsidRPr="009D4E85">
        <w:rPr>
          <w:rFonts w:ascii="Calibri" w:hAnsi="Calibri" w:cs="Times New Roman"/>
          <w:sz w:val="22"/>
          <w:szCs w:val="22"/>
        </w:rPr>
        <w:t xml:space="preserve"> con</w:t>
      </w:r>
      <w:r w:rsidR="00C75AD5" w:rsidRPr="009D4E85">
        <w:rPr>
          <w:rFonts w:ascii="Calibri" w:hAnsi="Calibri" w:cs="Times New Roman"/>
          <w:sz w:val="22"/>
          <w:szCs w:val="22"/>
        </w:rPr>
        <w:t>s</w:t>
      </w:r>
      <w:r w:rsidRPr="009D4E85">
        <w:rPr>
          <w:rFonts w:ascii="Calibri" w:hAnsi="Calibri" w:cs="Times New Roman"/>
          <w:sz w:val="22"/>
          <w:szCs w:val="22"/>
        </w:rPr>
        <w:t>truit par le CFPP</w:t>
      </w:r>
      <w:r w:rsidR="00C75AD5" w:rsidRPr="009D4E85">
        <w:rPr>
          <w:rFonts w:ascii="Calibri" w:hAnsi="Calibri" w:cs="Times New Roman"/>
          <w:sz w:val="22"/>
          <w:szCs w:val="22"/>
        </w:rPr>
        <w:t>.  Il ne sera pas prêt pour décembre comme prévu précédemment.</w:t>
      </w:r>
    </w:p>
    <w:p w14:paraId="68284262" w14:textId="77777777" w:rsidR="00373482" w:rsidRPr="009D4E85" w:rsidRDefault="00373482" w:rsidP="00373482">
      <w:pPr>
        <w:ind w:left="792"/>
        <w:rPr>
          <w:rFonts w:ascii="Calibri" w:hAnsi="Calibri" w:cs="Times New Roman"/>
          <w:sz w:val="22"/>
          <w:szCs w:val="22"/>
        </w:rPr>
      </w:pPr>
    </w:p>
    <w:p w14:paraId="31EDA371" w14:textId="4659C4E0" w:rsidR="00EC56F0" w:rsidRPr="009D4E85" w:rsidRDefault="00EC56F0" w:rsidP="00EC56F0">
      <w:pPr>
        <w:numPr>
          <w:ilvl w:val="1"/>
          <w:numId w:val="1"/>
        </w:numPr>
        <w:rPr>
          <w:rFonts w:ascii="Calibri" w:hAnsi="Calibri" w:cs="Times New Roman"/>
          <w:i/>
          <w:iCs/>
          <w:sz w:val="22"/>
          <w:szCs w:val="22"/>
        </w:rPr>
      </w:pPr>
      <w:r w:rsidRPr="009D4E85">
        <w:rPr>
          <w:rFonts w:ascii="Calibri" w:hAnsi="Calibri" w:cs="Times New Roman"/>
          <w:i/>
          <w:iCs/>
          <w:sz w:val="22"/>
          <w:szCs w:val="22"/>
        </w:rPr>
        <w:t>Projet cour d’école</w:t>
      </w:r>
    </w:p>
    <w:p w14:paraId="1A0C00A2" w14:textId="2FFA918D" w:rsidR="00F418CE" w:rsidRPr="009D4E85" w:rsidRDefault="0015110B" w:rsidP="00F418CE">
      <w:pPr>
        <w:ind w:left="708"/>
        <w:rPr>
          <w:rFonts w:ascii="Calibri" w:hAnsi="Calibri" w:cs="Times New Roman"/>
          <w:sz w:val="22"/>
          <w:szCs w:val="22"/>
        </w:rPr>
      </w:pPr>
      <w:r w:rsidRPr="009D4E85">
        <w:rPr>
          <w:rFonts w:ascii="Calibri" w:hAnsi="Calibri" w:cs="Times New Roman"/>
          <w:sz w:val="22"/>
          <w:szCs w:val="22"/>
        </w:rPr>
        <w:t xml:space="preserve">Il est souhaité qu’un comité dédié </w:t>
      </w:r>
      <w:r w:rsidR="00F418CE" w:rsidRPr="009D4E85">
        <w:rPr>
          <w:rFonts w:ascii="Calibri" w:hAnsi="Calibri" w:cs="Times New Roman"/>
          <w:sz w:val="22"/>
          <w:szCs w:val="22"/>
        </w:rPr>
        <w:t xml:space="preserve">à la cour d’école soit formé. </w:t>
      </w:r>
      <w:r w:rsidR="00C75AD5" w:rsidRPr="009D4E85">
        <w:rPr>
          <w:rFonts w:ascii="Calibri" w:hAnsi="Calibri" w:cs="Times New Roman"/>
          <w:sz w:val="22"/>
          <w:szCs w:val="22"/>
        </w:rPr>
        <w:t xml:space="preserve"> </w:t>
      </w:r>
      <w:r w:rsidR="00F418CE" w:rsidRPr="009D4E85">
        <w:rPr>
          <w:rFonts w:ascii="Calibri" w:hAnsi="Calibri" w:cs="Times New Roman"/>
          <w:sz w:val="22"/>
          <w:szCs w:val="22"/>
        </w:rPr>
        <w:t>Le comité cour d’école devra proposer un projet, monter un échéancier, trouver des sources de financement, établir des partenariats et soumettre le tout au conseil d’établissement. Le comité cour d’école travaillera selon les forces de chacun de ces membres.  Des sous-comités peuvent être créé</w:t>
      </w:r>
      <w:r w:rsidR="009D4E85">
        <w:rPr>
          <w:rFonts w:ascii="Calibri" w:hAnsi="Calibri" w:cs="Times New Roman"/>
          <w:sz w:val="22"/>
          <w:szCs w:val="22"/>
        </w:rPr>
        <w:t>s</w:t>
      </w:r>
      <w:r w:rsidR="00F418CE" w:rsidRPr="009D4E85">
        <w:rPr>
          <w:rFonts w:ascii="Calibri" w:hAnsi="Calibri" w:cs="Times New Roman"/>
          <w:sz w:val="22"/>
          <w:szCs w:val="22"/>
        </w:rPr>
        <w:t xml:space="preserve"> dans le temps.  Ce comité pourra être formé d’une dizaine de personne</w:t>
      </w:r>
      <w:r w:rsidR="009D4E85">
        <w:rPr>
          <w:rFonts w:ascii="Calibri" w:hAnsi="Calibri" w:cs="Times New Roman"/>
          <w:sz w:val="22"/>
          <w:szCs w:val="22"/>
        </w:rPr>
        <w:t>s</w:t>
      </w:r>
      <w:r w:rsidR="00F418CE" w:rsidRPr="009D4E85">
        <w:rPr>
          <w:rFonts w:ascii="Calibri" w:hAnsi="Calibri" w:cs="Times New Roman"/>
          <w:sz w:val="22"/>
          <w:szCs w:val="22"/>
        </w:rPr>
        <w:t xml:space="preserve"> (parent, personnel de l’école, membres de la communauté).</w:t>
      </w:r>
    </w:p>
    <w:p w14:paraId="489BD1B9" w14:textId="3FA7E39F" w:rsidR="00373482" w:rsidRPr="009D4E85" w:rsidRDefault="0015110B" w:rsidP="00F418CE">
      <w:pPr>
        <w:ind w:left="708"/>
        <w:rPr>
          <w:rFonts w:ascii="Calibri" w:hAnsi="Calibri" w:cs="Times New Roman"/>
          <w:sz w:val="22"/>
          <w:szCs w:val="22"/>
        </w:rPr>
      </w:pPr>
      <w:r w:rsidRPr="009D4E85">
        <w:rPr>
          <w:rFonts w:ascii="Calibri" w:hAnsi="Calibri" w:cs="Times New Roman"/>
          <w:sz w:val="22"/>
          <w:szCs w:val="22"/>
        </w:rPr>
        <w:t>Madame Bouchard offrira au</w:t>
      </w:r>
      <w:r w:rsidR="00F418CE" w:rsidRPr="009D4E85">
        <w:rPr>
          <w:rFonts w:ascii="Calibri" w:hAnsi="Calibri" w:cs="Times New Roman"/>
          <w:sz w:val="22"/>
          <w:szCs w:val="22"/>
        </w:rPr>
        <w:t>x membres du</w:t>
      </w:r>
      <w:r w:rsidRPr="009D4E85">
        <w:rPr>
          <w:rFonts w:ascii="Calibri" w:hAnsi="Calibri" w:cs="Times New Roman"/>
          <w:sz w:val="22"/>
          <w:szCs w:val="22"/>
        </w:rPr>
        <w:t xml:space="preserve"> personne</w:t>
      </w:r>
      <w:r w:rsidR="00F418CE" w:rsidRPr="009D4E85">
        <w:rPr>
          <w:rFonts w:ascii="Calibri" w:hAnsi="Calibri" w:cs="Times New Roman"/>
          <w:sz w:val="22"/>
          <w:szCs w:val="22"/>
        </w:rPr>
        <w:t>l</w:t>
      </w:r>
      <w:r w:rsidRPr="009D4E85">
        <w:rPr>
          <w:rFonts w:ascii="Calibri" w:hAnsi="Calibri" w:cs="Times New Roman"/>
          <w:sz w:val="22"/>
          <w:szCs w:val="22"/>
        </w:rPr>
        <w:t xml:space="preserve"> de s’impliquer dans le comité </w:t>
      </w:r>
      <w:r w:rsidR="00C75AD5" w:rsidRPr="009D4E85">
        <w:rPr>
          <w:rFonts w:ascii="Calibri" w:hAnsi="Calibri" w:cs="Times New Roman"/>
          <w:sz w:val="22"/>
          <w:szCs w:val="22"/>
        </w:rPr>
        <w:t>aux prochaines assemblées générales</w:t>
      </w:r>
      <w:r w:rsidR="00F418CE" w:rsidRPr="009D4E85">
        <w:rPr>
          <w:rFonts w:ascii="Calibri" w:hAnsi="Calibri" w:cs="Times New Roman"/>
          <w:sz w:val="22"/>
          <w:szCs w:val="22"/>
        </w:rPr>
        <w:t xml:space="preserve"> respectives</w:t>
      </w:r>
      <w:r w:rsidR="00C75AD5" w:rsidRPr="009D4E85">
        <w:rPr>
          <w:rFonts w:ascii="Calibri" w:hAnsi="Calibri" w:cs="Times New Roman"/>
          <w:sz w:val="22"/>
          <w:szCs w:val="22"/>
        </w:rPr>
        <w:t xml:space="preserve">.   </w:t>
      </w:r>
    </w:p>
    <w:p w14:paraId="49CFEBF4" w14:textId="77777777" w:rsidR="00373482" w:rsidRPr="009D4E85" w:rsidRDefault="00373482" w:rsidP="00F418CE">
      <w:pPr>
        <w:rPr>
          <w:rFonts w:ascii="Calibri" w:hAnsi="Calibri" w:cs="Times New Roman"/>
          <w:sz w:val="22"/>
          <w:szCs w:val="22"/>
        </w:rPr>
      </w:pPr>
    </w:p>
    <w:p w14:paraId="04A3EF8F" w14:textId="77777777" w:rsidR="00EC56F0" w:rsidRPr="009D4E85" w:rsidRDefault="00EC56F0" w:rsidP="00EC56F0">
      <w:pPr>
        <w:pStyle w:val="Paragraphedeliste"/>
        <w:ind w:left="1080"/>
        <w:rPr>
          <w:rFonts w:ascii="Calibri" w:hAnsi="Calibri" w:cs="Times New Roman"/>
          <w:sz w:val="22"/>
          <w:szCs w:val="22"/>
        </w:rPr>
      </w:pPr>
    </w:p>
    <w:p w14:paraId="2029FBB2" w14:textId="77777777" w:rsidR="00EC56F0" w:rsidRPr="009D4E85" w:rsidRDefault="00EC56F0" w:rsidP="00EC56F0">
      <w:pPr>
        <w:numPr>
          <w:ilvl w:val="0"/>
          <w:numId w:val="1"/>
        </w:numPr>
        <w:rPr>
          <w:rFonts w:ascii="Calibri" w:hAnsi="Calibri" w:cs="Times New Roman"/>
          <w:sz w:val="22"/>
          <w:szCs w:val="22"/>
        </w:rPr>
      </w:pPr>
      <w:r w:rsidRPr="009D4E85">
        <w:rPr>
          <w:rFonts w:ascii="Calibri" w:hAnsi="Calibri" w:cs="Times New Roman"/>
          <w:sz w:val="22"/>
          <w:szCs w:val="22"/>
        </w:rPr>
        <w:t>Informations</w:t>
      </w:r>
    </w:p>
    <w:p w14:paraId="05A99EBB" w14:textId="26D43204" w:rsidR="00EC56F0" w:rsidRPr="009D4E85" w:rsidRDefault="00EC56F0" w:rsidP="00EC56F0">
      <w:pPr>
        <w:numPr>
          <w:ilvl w:val="1"/>
          <w:numId w:val="1"/>
        </w:numPr>
        <w:rPr>
          <w:rFonts w:ascii="Calibri" w:hAnsi="Calibri" w:cs="Times New Roman"/>
          <w:sz w:val="22"/>
          <w:szCs w:val="22"/>
        </w:rPr>
      </w:pPr>
      <w:r w:rsidRPr="009D4E85">
        <w:rPr>
          <w:rFonts w:ascii="Calibri" w:hAnsi="Calibri" w:cs="Times New Roman"/>
          <w:sz w:val="22"/>
          <w:szCs w:val="22"/>
        </w:rPr>
        <w:t>Parole au représentant du comité de parents</w:t>
      </w:r>
    </w:p>
    <w:p w14:paraId="358F8278" w14:textId="3AAEA9EF" w:rsidR="00F418CE" w:rsidRPr="009D4E85" w:rsidRDefault="00F418CE" w:rsidP="00F418CE">
      <w:pPr>
        <w:ind w:left="792"/>
        <w:rPr>
          <w:rFonts w:ascii="Calibri" w:hAnsi="Calibri" w:cs="Times New Roman"/>
          <w:sz w:val="22"/>
          <w:szCs w:val="22"/>
        </w:rPr>
      </w:pPr>
      <w:r w:rsidRPr="009D4E85">
        <w:rPr>
          <w:rFonts w:ascii="Calibri" w:hAnsi="Calibri" w:cs="Times New Roman"/>
          <w:sz w:val="22"/>
          <w:szCs w:val="22"/>
        </w:rPr>
        <w:t>Voir le document</w:t>
      </w:r>
      <w:r w:rsidR="00402210" w:rsidRPr="009D4E85">
        <w:rPr>
          <w:rFonts w:ascii="Calibri" w:hAnsi="Calibri" w:cs="Times New Roman"/>
          <w:sz w:val="22"/>
          <w:szCs w:val="22"/>
        </w:rPr>
        <w:t xml:space="preserve"> « les</w:t>
      </w:r>
      <w:r w:rsidRPr="009D4E85">
        <w:rPr>
          <w:rFonts w:ascii="Calibri" w:hAnsi="Calibri" w:cs="Times New Roman"/>
          <w:sz w:val="22"/>
          <w:szCs w:val="22"/>
        </w:rPr>
        <w:t xml:space="preserve"> lendemain</w:t>
      </w:r>
      <w:r w:rsidR="00272D01" w:rsidRPr="009D4E85">
        <w:rPr>
          <w:rFonts w:ascii="Calibri" w:hAnsi="Calibri" w:cs="Times New Roman"/>
          <w:sz w:val="22"/>
          <w:szCs w:val="22"/>
        </w:rPr>
        <w:t>s</w:t>
      </w:r>
      <w:r w:rsidRPr="009D4E85">
        <w:rPr>
          <w:rFonts w:ascii="Calibri" w:hAnsi="Calibri" w:cs="Times New Roman"/>
          <w:sz w:val="22"/>
          <w:szCs w:val="22"/>
        </w:rPr>
        <w:t xml:space="preserve"> du </w:t>
      </w:r>
      <w:proofErr w:type="gramStart"/>
      <w:r w:rsidRPr="009D4E85">
        <w:rPr>
          <w:rFonts w:ascii="Calibri" w:hAnsi="Calibri" w:cs="Times New Roman"/>
          <w:sz w:val="22"/>
          <w:szCs w:val="22"/>
        </w:rPr>
        <w:t>CP»</w:t>
      </w:r>
      <w:proofErr w:type="gramEnd"/>
      <w:r w:rsidRPr="009D4E85">
        <w:rPr>
          <w:rFonts w:ascii="Calibri" w:hAnsi="Calibri" w:cs="Times New Roman"/>
          <w:sz w:val="22"/>
          <w:szCs w:val="22"/>
        </w:rPr>
        <w:t>. Quelques sujets abordés tel</w:t>
      </w:r>
      <w:r w:rsidR="009D4E85">
        <w:rPr>
          <w:rFonts w:ascii="Calibri" w:hAnsi="Calibri" w:cs="Times New Roman"/>
          <w:sz w:val="22"/>
          <w:szCs w:val="22"/>
        </w:rPr>
        <w:t>s</w:t>
      </w:r>
      <w:r w:rsidRPr="009D4E85">
        <w:rPr>
          <w:rFonts w:ascii="Calibri" w:hAnsi="Calibri" w:cs="Times New Roman"/>
          <w:sz w:val="22"/>
          <w:szCs w:val="22"/>
        </w:rPr>
        <w:t xml:space="preserve"> que calendrier scolaire, douance, présentation du plan d’action 2021-2022.  Les bons coups sont soulignés à chaque rencontre.</w:t>
      </w:r>
    </w:p>
    <w:p w14:paraId="573B0ED9" w14:textId="16565FDE" w:rsidR="00EC56F0" w:rsidRPr="009D4E85" w:rsidRDefault="00EC56F0" w:rsidP="00EC56F0">
      <w:pPr>
        <w:numPr>
          <w:ilvl w:val="1"/>
          <w:numId w:val="1"/>
        </w:numPr>
        <w:rPr>
          <w:rFonts w:ascii="Calibri" w:hAnsi="Calibri" w:cs="Times New Roman"/>
          <w:sz w:val="22"/>
          <w:szCs w:val="22"/>
        </w:rPr>
      </w:pPr>
      <w:r w:rsidRPr="009D4E85">
        <w:rPr>
          <w:rFonts w:ascii="Calibri" w:hAnsi="Calibri" w:cs="Times New Roman"/>
          <w:sz w:val="22"/>
          <w:szCs w:val="22"/>
        </w:rPr>
        <w:t>Parole à la représentante du service de garde</w:t>
      </w:r>
    </w:p>
    <w:p w14:paraId="0AA8774E" w14:textId="543311B0" w:rsidR="00272D01" w:rsidRPr="009D4E85" w:rsidRDefault="00272D01" w:rsidP="00272D01">
      <w:pPr>
        <w:ind w:left="792"/>
        <w:rPr>
          <w:rFonts w:ascii="Calibri" w:hAnsi="Calibri" w:cs="Times New Roman"/>
          <w:sz w:val="22"/>
          <w:szCs w:val="22"/>
        </w:rPr>
      </w:pPr>
      <w:r w:rsidRPr="009D4E85">
        <w:rPr>
          <w:rFonts w:ascii="Calibri" w:hAnsi="Calibri" w:cs="Times New Roman"/>
          <w:sz w:val="22"/>
          <w:szCs w:val="22"/>
        </w:rPr>
        <w:t>Carole Thiffault vient en renfort de Chantal Casavant pour les t</w:t>
      </w:r>
      <w:r w:rsidR="00402210" w:rsidRPr="009D4E85">
        <w:rPr>
          <w:rFonts w:ascii="Calibri" w:hAnsi="Calibri" w:cs="Times New Roman"/>
          <w:sz w:val="22"/>
          <w:szCs w:val="22"/>
        </w:rPr>
        <w:t>â</w:t>
      </w:r>
      <w:r w:rsidRPr="009D4E85">
        <w:rPr>
          <w:rFonts w:ascii="Calibri" w:hAnsi="Calibri" w:cs="Times New Roman"/>
          <w:sz w:val="22"/>
          <w:szCs w:val="22"/>
        </w:rPr>
        <w:t>ches administrative</w:t>
      </w:r>
      <w:r w:rsidR="00402210" w:rsidRPr="009D4E85">
        <w:rPr>
          <w:rFonts w:ascii="Calibri" w:hAnsi="Calibri" w:cs="Times New Roman"/>
          <w:sz w:val="22"/>
          <w:szCs w:val="22"/>
        </w:rPr>
        <w:t>s</w:t>
      </w:r>
      <w:r w:rsidRPr="009D4E85">
        <w:rPr>
          <w:rFonts w:ascii="Calibri" w:hAnsi="Calibri" w:cs="Times New Roman"/>
          <w:sz w:val="22"/>
          <w:szCs w:val="22"/>
        </w:rPr>
        <w:t xml:space="preserve"> du service de gare.</w:t>
      </w:r>
    </w:p>
    <w:p w14:paraId="0FB58D67" w14:textId="77777777" w:rsidR="00EC56F0" w:rsidRPr="009D4E85" w:rsidRDefault="00EC56F0" w:rsidP="00EC56F0">
      <w:pPr>
        <w:ind w:left="360"/>
        <w:rPr>
          <w:rFonts w:ascii="Calibri" w:hAnsi="Calibri" w:cs="Times New Roman"/>
          <w:sz w:val="22"/>
          <w:szCs w:val="22"/>
        </w:rPr>
      </w:pPr>
    </w:p>
    <w:p w14:paraId="42FE517B" w14:textId="77777777" w:rsidR="00EC56F0" w:rsidRPr="009D4E85" w:rsidRDefault="00EC56F0" w:rsidP="00EC56F0">
      <w:pPr>
        <w:numPr>
          <w:ilvl w:val="0"/>
          <w:numId w:val="1"/>
        </w:numPr>
        <w:rPr>
          <w:rFonts w:ascii="Calibri" w:hAnsi="Calibri" w:cs="Times New Roman"/>
          <w:sz w:val="22"/>
          <w:szCs w:val="22"/>
        </w:rPr>
      </w:pPr>
      <w:r w:rsidRPr="009D4E85">
        <w:rPr>
          <w:rFonts w:ascii="Calibri" w:hAnsi="Calibri" w:cs="Times New Roman"/>
          <w:sz w:val="22"/>
          <w:szCs w:val="22"/>
        </w:rPr>
        <w:t>Autres sujets</w:t>
      </w:r>
    </w:p>
    <w:p w14:paraId="3188A3D7" w14:textId="577CBC9D" w:rsidR="00EC56F0" w:rsidRPr="009D4E85" w:rsidRDefault="00EC56F0" w:rsidP="00EC56F0">
      <w:pPr>
        <w:numPr>
          <w:ilvl w:val="1"/>
          <w:numId w:val="1"/>
        </w:numPr>
        <w:rPr>
          <w:rFonts w:ascii="Calibri" w:hAnsi="Calibri" w:cs="Times New Roman"/>
          <w:sz w:val="22"/>
          <w:szCs w:val="22"/>
        </w:rPr>
      </w:pPr>
      <w:r w:rsidRPr="009D4E85">
        <w:rPr>
          <w:rFonts w:ascii="Calibri" w:hAnsi="Calibri" w:cs="Times New Roman"/>
          <w:sz w:val="22"/>
          <w:szCs w:val="22"/>
        </w:rPr>
        <w:t>COVID-19</w:t>
      </w:r>
    </w:p>
    <w:p w14:paraId="675CC287" w14:textId="3974BD47" w:rsidR="00272D01" w:rsidRPr="009D4E85" w:rsidRDefault="00272D01" w:rsidP="00272D01">
      <w:pPr>
        <w:ind w:left="792"/>
        <w:rPr>
          <w:rFonts w:ascii="Calibri" w:hAnsi="Calibri" w:cs="Times New Roman"/>
          <w:sz w:val="22"/>
          <w:szCs w:val="22"/>
        </w:rPr>
      </w:pPr>
      <w:r w:rsidRPr="009D4E85">
        <w:rPr>
          <w:rFonts w:ascii="Calibri" w:hAnsi="Calibri" w:cs="Times New Roman"/>
          <w:sz w:val="22"/>
          <w:szCs w:val="22"/>
        </w:rPr>
        <w:t xml:space="preserve">Aucun cas actif à l’école en ce moment.  </w:t>
      </w:r>
    </w:p>
    <w:p w14:paraId="620245DF" w14:textId="77777777" w:rsidR="00EC56F0" w:rsidRPr="009D4E85" w:rsidRDefault="00EC56F0" w:rsidP="00EC56F0">
      <w:pPr>
        <w:numPr>
          <w:ilvl w:val="1"/>
          <w:numId w:val="1"/>
        </w:numPr>
        <w:rPr>
          <w:rFonts w:ascii="Calibri" w:hAnsi="Calibri" w:cs="Times New Roman"/>
          <w:sz w:val="22"/>
          <w:szCs w:val="22"/>
        </w:rPr>
      </w:pPr>
      <w:r w:rsidRPr="009D4E85">
        <w:rPr>
          <w:rFonts w:ascii="Calibri" w:hAnsi="Calibri" w:cs="Times New Roman"/>
          <w:sz w:val="22"/>
          <w:szCs w:val="22"/>
        </w:rPr>
        <w:t>Vaccination</w:t>
      </w:r>
    </w:p>
    <w:p w14:paraId="0C3F62E4" w14:textId="59BA1C40" w:rsidR="00EC56F0" w:rsidRPr="009D4E85" w:rsidRDefault="004C1C92" w:rsidP="004C1C92">
      <w:pPr>
        <w:ind w:left="792"/>
        <w:rPr>
          <w:rFonts w:ascii="Calibri" w:hAnsi="Calibri" w:cs="Times New Roman"/>
          <w:sz w:val="22"/>
          <w:szCs w:val="22"/>
        </w:rPr>
      </w:pPr>
      <w:r w:rsidRPr="009D4E85">
        <w:rPr>
          <w:rFonts w:ascii="Calibri" w:hAnsi="Calibri" w:cs="Times New Roman"/>
          <w:sz w:val="22"/>
          <w:szCs w:val="22"/>
        </w:rPr>
        <w:t>89 doses de vaccin</w:t>
      </w:r>
      <w:r w:rsidR="00402210" w:rsidRPr="009D4E85">
        <w:rPr>
          <w:rFonts w:ascii="Calibri" w:hAnsi="Calibri" w:cs="Times New Roman"/>
          <w:sz w:val="22"/>
          <w:szCs w:val="22"/>
        </w:rPr>
        <w:t>s</w:t>
      </w:r>
      <w:r w:rsidRPr="009D4E85">
        <w:rPr>
          <w:rFonts w:ascii="Calibri" w:hAnsi="Calibri" w:cs="Times New Roman"/>
          <w:sz w:val="22"/>
          <w:szCs w:val="22"/>
        </w:rPr>
        <w:t xml:space="preserve"> ont été administré</w:t>
      </w:r>
      <w:r w:rsidR="009D4E85">
        <w:rPr>
          <w:rFonts w:ascii="Calibri" w:hAnsi="Calibri" w:cs="Times New Roman"/>
          <w:sz w:val="22"/>
          <w:szCs w:val="22"/>
        </w:rPr>
        <w:t>e</w:t>
      </w:r>
      <w:r w:rsidRPr="009D4E85">
        <w:rPr>
          <w:rFonts w:ascii="Calibri" w:hAnsi="Calibri" w:cs="Times New Roman"/>
          <w:sz w:val="22"/>
          <w:szCs w:val="22"/>
        </w:rPr>
        <w:t xml:space="preserve">s à l’école le 3 décembre dernier.  Une deuxième journée </w:t>
      </w:r>
      <w:r w:rsidR="00F64FD9" w:rsidRPr="009D4E85">
        <w:rPr>
          <w:rFonts w:ascii="Calibri" w:hAnsi="Calibri" w:cs="Times New Roman"/>
          <w:sz w:val="22"/>
          <w:szCs w:val="22"/>
        </w:rPr>
        <w:t xml:space="preserve">de vaccination à l’école </w:t>
      </w:r>
      <w:r w:rsidRPr="009D4E85">
        <w:rPr>
          <w:rFonts w:ascii="Calibri" w:hAnsi="Calibri" w:cs="Times New Roman"/>
          <w:sz w:val="22"/>
          <w:szCs w:val="22"/>
        </w:rPr>
        <w:t>sera prévue entre le 25 janvier et le 9 février 2022</w:t>
      </w:r>
      <w:r w:rsidR="00F64FD9" w:rsidRPr="009D4E85">
        <w:rPr>
          <w:rFonts w:ascii="Calibri" w:hAnsi="Calibri" w:cs="Times New Roman"/>
          <w:sz w:val="22"/>
          <w:szCs w:val="22"/>
        </w:rPr>
        <w:t>.</w:t>
      </w:r>
      <w:r w:rsidRPr="009D4E85">
        <w:rPr>
          <w:rFonts w:ascii="Calibri" w:hAnsi="Calibri" w:cs="Times New Roman"/>
          <w:sz w:val="22"/>
          <w:szCs w:val="22"/>
        </w:rPr>
        <w:t xml:space="preserve"> </w:t>
      </w:r>
    </w:p>
    <w:p w14:paraId="76C1875D" w14:textId="77777777" w:rsidR="00EC56F0" w:rsidRPr="009D4E85" w:rsidRDefault="00EC56F0" w:rsidP="00EC56F0">
      <w:pPr>
        <w:rPr>
          <w:rFonts w:ascii="Calibri" w:hAnsi="Calibri" w:cs="Times New Roman"/>
          <w:sz w:val="22"/>
          <w:szCs w:val="22"/>
        </w:rPr>
      </w:pPr>
    </w:p>
    <w:p w14:paraId="7972E003" w14:textId="77777777" w:rsidR="00EC56F0" w:rsidRPr="009D4E85" w:rsidRDefault="00EC56F0" w:rsidP="00EC56F0">
      <w:pPr>
        <w:rPr>
          <w:rFonts w:ascii="Calibri" w:hAnsi="Calibri" w:cs="Times New Roman"/>
          <w:sz w:val="22"/>
          <w:szCs w:val="22"/>
        </w:rPr>
      </w:pPr>
    </w:p>
    <w:p w14:paraId="4708BC37" w14:textId="77777777" w:rsidR="00EC56F0" w:rsidRPr="009D4E85" w:rsidRDefault="00EC56F0" w:rsidP="00EC56F0">
      <w:pPr>
        <w:numPr>
          <w:ilvl w:val="0"/>
          <w:numId w:val="1"/>
        </w:numPr>
        <w:rPr>
          <w:rFonts w:ascii="Calibri" w:hAnsi="Calibri" w:cs="Times New Roman"/>
          <w:sz w:val="22"/>
          <w:szCs w:val="22"/>
        </w:rPr>
      </w:pPr>
      <w:r w:rsidRPr="009D4E85">
        <w:rPr>
          <w:rFonts w:ascii="Calibri" w:hAnsi="Calibri" w:cs="Times New Roman"/>
          <w:sz w:val="22"/>
          <w:szCs w:val="22"/>
        </w:rPr>
        <w:t>Levée de l’assemblée</w:t>
      </w:r>
    </w:p>
    <w:p w14:paraId="6EBE1C11" w14:textId="7CA2E31D" w:rsidR="005A765D" w:rsidRPr="009D4E85" w:rsidRDefault="00F64FD9" w:rsidP="009D4E85">
      <w:pPr>
        <w:ind w:left="360"/>
        <w:rPr>
          <w:rFonts w:ascii="Calibri" w:hAnsi="Calibri" w:cs="Times New Roman"/>
          <w:sz w:val="22"/>
          <w:szCs w:val="22"/>
        </w:rPr>
      </w:pPr>
      <w:r w:rsidRPr="009D4E85">
        <w:rPr>
          <w:rFonts w:ascii="Calibri" w:hAnsi="Calibri" w:cs="Times New Roman"/>
          <w:sz w:val="22"/>
          <w:szCs w:val="22"/>
        </w:rPr>
        <w:t>La levée de l’assemblée est prononcée à 21h30.</w:t>
      </w:r>
    </w:p>
    <w:p w14:paraId="2A212321" w14:textId="77777777" w:rsidR="00F64FD9" w:rsidRPr="009D4E85" w:rsidRDefault="00F64FD9"/>
    <w:p w14:paraId="499A2F5B" w14:textId="3B178E06" w:rsidR="00EC56F0" w:rsidRPr="009D4E85" w:rsidRDefault="00EC56F0"/>
    <w:p w14:paraId="364AFF32" w14:textId="77777777" w:rsidR="00EC56F0" w:rsidRPr="009D4E85" w:rsidRDefault="00EC56F0" w:rsidP="00EC56F0">
      <w:pPr>
        <w:jc w:val="both"/>
        <w:rPr>
          <w:rFonts w:ascii="Calibri" w:eastAsia="Calibri" w:hAnsi="Calibri" w:cs="Times New Roman"/>
          <w:sz w:val="22"/>
          <w:szCs w:val="22"/>
        </w:rPr>
      </w:pPr>
      <w:r w:rsidRPr="009D4E85">
        <w:rPr>
          <w:rFonts w:ascii="Calibri" w:eastAsia="Calibri" w:hAnsi="Calibri" w:cs="Times New Roman"/>
          <w:sz w:val="22"/>
          <w:szCs w:val="22"/>
        </w:rPr>
        <w:t>Pierre-Luc Beaucage</w:t>
      </w:r>
      <w:r w:rsidRPr="009D4E85">
        <w:rPr>
          <w:rFonts w:ascii="Calibri" w:eastAsia="Calibri" w:hAnsi="Calibri" w:cs="Times New Roman"/>
          <w:sz w:val="22"/>
          <w:szCs w:val="22"/>
        </w:rPr>
        <w:tab/>
      </w:r>
      <w:r w:rsidRPr="009D4E85">
        <w:rPr>
          <w:rFonts w:ascii="Calibri" w:eastAsia="Calibri" w:hAnsi="Calibri" w:cs="Times New Roman"/>
          <w:sz w:val="22"/>
          <w:szCs w:val="22"/>
        </w:rPr>
        <w:tab/>
      </w:r>
      <w:r w:rsidRPr="009D4E85">
        <w:rPr>
          <w:rFonts w:ascii="Calibri" w:eastAsia="Calibri" w:hAnsi="Calibri" w:cs="Times New Roman"/>
          <w:sz w:val="22"/>
          <w:szCs w:val="22"/>
        </w:rPr>
        <w:tab/>
      </w:r>
      <w:r w:rsidRPr="009D4E85">
        <w:rPr>
          <w:rFonts w:ascii="Calibri" w:eastAsia="Calibri" w:hAnsi="Calibri" w:cs="Times New Roman"/>
          <w:sz w:val="22"/>
          <w:szCs w:val="22"/>
        </w:rPr>
        <w:tab/>
      </w:r>
      <w:r w:rsidRPr="009D4E85">
        <w:rPr>
          <w:rFonts w:ascii="Calibri" w:eastAsia="Calibri" w:hAnsi="Calibri" w:cs="Times New Roman"/>
          <w:sz w:val="22"/>
          <w:szCs w:val="22"/>
        </w:rPr>
        <w:tab/>
      </w:r>
      <w:r w:rsidRPr="009D4E85">
        <w:rPr>
          <w:rFonts w:ascii="Calibri" w:eastAsia="Calibri" w:hAnsi="Calibri" w:cs="Times New Roman"/>
          <w:sz w:val="22"/>
          <w:szCs w:val="22"/>
        </w:rPr>
        <w:tab/>
      </w:r>
      <w:r w:rsidRPr="009D4E85">
        <w:rPr>
          <w:rFonts w:ascii="Calibri" w:eastAsia="Calibri" w:hAnsi="Calibri" w:cs="Times New Roman"/>
          <w:sz w:val="22"/>
          <w:szCs w:val="22"/>
        </w:rPr>
        <w:tab/>
      </w:r>
      <w:r w:rsidRPr="009D4E85">
        <w:rPr>
          <w:rFonts w:ascii="Calibri" w:eastAsia="Calibri" w:hAnsi="Calibri" w:cs="Times New Roman"/>
          <w:sz w:val="22"/>
          <w:szCs w:val="22"/>
        </w:rPr>
        <w:tab/>
        <w:t>Vicky Bouchard</w:t>
      </w:r>
    </w:p>
    <w:p w14:paraId="762CE605" w14:textId="77777777" w:rsidR="00EC56F0" w:rsidRPr="009D4E85" w:rsidRDefault="00EC56F0" w:rsidP="00EC56F0">
      <w:pPr>
        <w:jc w:val="both"/>
        <w:rPr>
          <w:rFonts w:ascii="Calibri" w:eastAsia="Calibri" w:hAnsi="Calibri" w:cs="Times New Roman"/>
          <w:sz w:val="22"/>
          <w:szCs w:val="22"/>
        </w:rPr>
      </w:pPr>
      <w:r w:rsidRPr="009D4E85">
        <w:rPr>
          <w:rFonts w:ascii="Calibri" w:eastAsia="Calibri" w:hAnsi="Calibri" w:cs="Times New Roman"/>
          <w:sz w:val="22"/>
          <w:szCs w:val="22"/>
        </w:rPr>
        <w:t>Président du conseil d’établissement</w:t>
      </w:r>
      <w:r w:rsidRPr="009D4E85">
        <w:rPr>
          <w:rFonts w:ascii="Calibri" w:eastAsia="Calibri" w:hAnsi="Calibri" w:cs="Times New Roman"/>
          <w:sz w:val="22"/>
          <w:szCs w:val="22"/>
        </w:rPr>
        <w:tab/>
      </w:r>
      <w:r w:rsidRPr="009D4E85">
        <w:rPr>
          <w:rFonts w:ascii="Calibri" w:eastAsia="Calibri" w:hAnsi="Calibri" w:cs="Times New Roman"/>
          <w:sz w:val="22"/>
          <w:szCs w:val="22"/>
        </w:rPr>
        <w:tab/>
      </w:r>
      <w:r w:rsidRPr="009D4E85">
        <w:rPr>
          <w:rFonts w:ascii="Calibri" w:eastAsia="Calibri" w:hAnsi="Calibri" w:cs="Times New Roman"/>
          <w:sz w:val="22"/>
          <w:szCs w:val="22"/>
        </w:rPr>
        <w:tab/>
      </w:r>
      <w:r w:rsidRPr="009D4E85">
        <w:rPr>
          <w:rFonts w:ascii="Calibri" w:eastAsia="Calibri" w:hAnsi="Calibri" w:cs="Times New Roman"/>
          <w:sz w:val="22"/>
          <w:szCs w:val="22"/>
        </w:rPr>
        <w:tab/>
      </w:r>
      <w:r w:rsidRPr="009D4E85">
        <w:rPr>
          <w:rFonts w:ascii="Calibri" w:eastAsia="Calibri" w:hAnsi="Calibri" w:cs="Times New Roman"/>
          <w:sz w:val="22"/>
          <w:szCs w:val="22"/>
        </w:rPr>
        <w:tab/>
      </w:r>
      <w:r w:rsidRPr="009D4E85">
        <w:rPr>
          <w:rFonts w:ascii="Calibri" w:eastAsia="Calibri" w:hAnsi="Calibri" w:cs="Times New Roman"/>
          <w:sz w:val="22"/>
          <w:szCs w:val="22"/>
        </w:rPr>
        <w:tab/>
        <w:t>Directrice</w:t>
      </w:r>
    </w:p>
    <w:p w14:paraId="11B05F76" w14:textId="77777777" w:rsidR="00EC56F0" w:rsidRPr="009D4E85" w:rsidRDefault="00EC56F0"/>
    <w:sectPr w:rsidR="00EC56F0" w:rsidRPr="009D4E85" w:rsidSect="004909AF">
      <w:headerReference w:type="default" r:id="rId13"/>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8C4AB" w14:textId="77777777" w:rsidR="00D77EE6" w:rsidRDefault="00D77EE6" w:rsidP="006E618A">
      <w:r>
        <w:separator/>
      </w:r>
    </w:p>
  </w:endnote>
  <w:endnote w:type="continuationSeparator" w:id="0">
    <w:p w14:paraId="7A3A575A" w14:textId="77777777" w:rsidR="00D77EE6" w:rsidRDefault="00D77EE6" w:rsidP="006E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345381848"/>
      <w:docPartObj>
        <w:docPartGallery w:val="Page Numbers (Bottom of Page)"/>
        <w:docPartUnique/>
      </w:docPartObj>
    </w:sdtPr>
    <w:sdtEndPr>
      <w:rPr>
        <w:rStyle w:val="Numrodepage"/>
      </w:rPr>
    </w:sdtEndPr>
    <w:sdtContent>
      <w:p w14:paraId="1557A15E" w14:textId="77777777" w:rsidR="00A92C38" w:rsidRDefault="00267272" w:rsidP="00057F0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DD64559" w14:textId="77777777" w:rsidR="00A92C38" w:rsidRDefault="009D4E85" w:rsidP="00A92C3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398969247"/>
      <w:docPartObj>
        <w:docPartGallery w:val="Page Numbers (Bottom of Page)"/>
        <w:docPartUnique/>
      </w:docPartObj>
    </w:sdtPr>
    <w:sdtEndPr>
      <w:rPr>
        <w:rStyle w:val="Numrodepage"/>
      </w:rPr>
    </w:sdtEndPr>
    <w:sdtContent>
      <w:p w14:paraId="33E9185C" w14:textId="77777777" w:rsidR="00A92C38" w:rsidRDefault="00267272" w:rsidP="00057F0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10584948" w14:textId="77777777" w:rsidR="00A92C38" w:rsidRDefault="009D4E85" w:rsidP="00A92C38">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6B513" w14:textId="77777777" w:rsidR="009D4E85" w:rsidRDefault="009D4E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6F461" w14:textId="77777777" w:rsidR="00D77EE6" w:rsidRDefault="00D77EE6" w:rsidP="006E618A">
      <w:r>
        <w:separator/>
      </w:r>
    </w:p>
  </w:footnote>
  <w:footnote w:type="continuationSeparator" w:id="0">
    <w:p w14:paraId="6B12812E" w14:textId="77777777" w:rsidR="00D77EE6" w:rsidRDefault="00D77EE6" w:rsidP="006E6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5F29B" w14:textId="77777777" w:rsidR="009D4E85" w:rsidRDefault="009D4E8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13409" w14:textId="61A32CA6" w:rsidR="00A92C38" w:rsidRPr="0078296C" w:rsidRDefault="00267272" w:rsidP="00A92C38">
    <w:pPr>
      <w:rPr>
        <w:b/>
        <w:bCs/>
        <w:iCs/>
        <w:sz w:val="20"/>
      </w:rPr>
    </w:pPr>
    <w:r w:rsidRPr="006A3893">
      <w:rPr>
        <w:rFonts w:ascii="Times New Roman" w:hAnsi="Times New Roman" w:cs="Times New Roman"/>
        <w:lang w:eastAsia="fr-CA"/>
      </w:rPr>
      <w:fldChar w:fldCharType="begin"/>
    </w:r>
    <w:r w:rsidR="009D4E85">
      <w:rPr>
        <w:rFonts w:ascii="Times New Roman" w:hAnsi="Times New Roman" w:cs="Times New Roman"/>
        <w:lang w:eastAsia="fr-CA"/>
      </w:rPr>
      <w:instrText xml:space="preserve"> INCLUDEPICTURE "C:\\var\\folders\\62\\3kpl9m350_jc304nf8mrlhf80000gn\\T\\com.microsoft.Word\\WebArchiveCopyPasteTempFiles\\page2image2284288" \* MERGEFORMAT </w:instrText>
    </w:r>
    <w:r w:rsidRPr="006A3893">
      <w:rPr>
        <w:rFonts w:ascii="Times New Roman" w:hAnsi="Times New Roman" w:cs="Times New Roman"/>
        <w:lang w:eastAsia="fr-CA"/>
      </w:rPr>
      <w:fldChar w:fldCharType="separate"/>
    </w:r>
    <w:r w:rsidRPr="006A3893">
      <w:rPr>
        <w:rFonts w:ascii="Times New Roman" w:hAnsi="Times New Roman" w:cs="Times New Roman"/>
        <w:noProof/>
        <w:lang w:eastAsia="fr-CA"/>
      </w:rPr>
      <w:drawing>
        <wp:inline distT="0" distB="0" distL="0" distR="0" wp14:anchorId="6CB64CE3" wp14:editId="28B09641">
          <wp:extent cx="1856105" cy="711200"/>
          <wp:effectExtent l="0" t="0" r="0" b="0"/>
          <wp:docPr id="1" name="Image 1" descr="page2image228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2image22842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105" cy="711200"/>
                  </a:xfrm>
                  <a:prstGeom prst="rect">
                    <a:avLst/>
                  </a:prstGeom>
                  <a:noFill/>
                  <a:ln>
                    <a:noFill/>
                  </a:ln>
                </pic:spPr>
              </pic:pic>
            </a:graphicData>
          </a:graphic>
        </wp:inline>
      </w:drawing>
    </w:r>
    <w:r w:rsidRPr="006A3893">
      <w:rPr>
        <w:rFonts w:ascii="Times New Roman" w:hAnsi="Times New Roman" w:cs="Times New Roman"/>
        <w:lang w:eastAsia="fr-CA"/>
      </w:rPr>
      <w:fldChar w:fldCharType="end"/>
    </w:r>
    <w:r>
      <w:rPr>
        <w:b/>
        <w:bCs/>
        <w:iCs/>
        <w:noProof/>
        <w:sz w:val="22"/>
        <w:szCs w:val="22"/>
        <w:lang w:eastAsia="fr-CA"/>
      </w:rPr>
      <w:drawing>
        <wp:anchor distT="0" distB="0" distL="114300" distR="114300" simplePos="0" relativeHeight="251660288" behindDoc="0" locked="0" layoutInCell="1" allowOverlap="1" wp14:anchorId="198103C6" wp14:editId="057A7356">
          <wp:simplePos x="0" y="0"/>
          <wp:positionH relativeFrom="column">
            <wp:posOffset>3816985</wp:posOffset>
          </wp:positionH>
          <wp:positionV relativeFrom="paragraph">
            <wp:posOffset>-47625</wp:posOffset>
          </wp:positionV>
          <wp:extent cx="1290315" cy="895277"/>
          <wp:effectExtent l="0" t="0" r="5715" b="635"/>
          <wp:wrapNone/>
          <wp:docPr id="8" name="Image 8" descr="Nouveau logo Paul-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uveau logo Paul-V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0315" cy="8952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296C">
      <w:rPr>
        <w:b/>
        <w:bCs/>
        <w:iCs/>
        <w:sz w:val="22"/>
        <w:szCs w:val="22"/>
      </w:rPr>
      <w:t>École Paul-VI</w:t>
    </w:r>
    <w:r w:rsidRPr="0078296C">
      <w:rPr>
        <w:b/>
        <w:bCs/>
        <w:iCs/>
        <w:szCs w:val="19"/>
      </w:rPr>
      <w:t xml:space="preserve"> </w:t>
    </w:r>
    <w:r w:rsidRPr="0078296C">
      <w:rPr>
        <w:b/>
        <w:bCs/>
        <w:iCs/>
        <w:sz w:val="19"/>
        <w:szCs w:val="19"/>
      </w:rPr>
      <w:tab/>
    </w:r>
  </w:p>
  <w:p w14:paraId="1835F71E" w14:textId="77777777" w:rsidR="00A92C38" w:rsidRPr="0078296C" w:rsidRDefault="00267272" w:rsidP="00A92C38">
    <w:pPr>
      <w:rPr>
        <w:bCs/>
        <w:iCs/>
        <w:sz w:val="18"/>
        <w:szCs w:val="18"/>
      </w:rPr>
    </w:pPr>
    <w:r w:rsidRPr="0078296C">
      <w:rPr>
        <w:bCs/>
        <w:iCs/>
        <w:sz w:val="18"/>
        <w:szCs w:val="18"/>
      </w:rPr>
      <w:t>666, rue Le Laboureur</w:t>
    </w:r>
  </w:p>
  <w:p w14:paraId="6955F610" w14:textId="77777777" w:rsidR="00A92C38" w:rsidRPr="0078296C" w:rsidRDefault="00267272" w:rsidP="00A92C38">
    <w:pPr>
      <w:rPr>
        <w:bCs/>
        <w:iCs/>
        <w:sz w:val="18"/>
        <w:szCs w:val="18"/>
      </w:rPr>
    </w:pPr>
    <w:r w:rsidRPr="0078296C">
      <w:rPr>
        <w:bCs/>
        <w:iCs/>
        <w:sz w:val="18"/>
        <w:szCs w:val="18"/>
      </w:rPr>
      <w:t>Boucherville (Québec) J4B 3R7</w:t>
    </w:r>
  </w:p>
  <w:p w14:paraId="21CDBE8C" w14:textId="77777777" w:rsidR="00A92C38" w:rsidRPr="0078296C" w:rsidRDefault="00267272" w:rsidP="00A92C38">
    <w:pPr>
      <w:rPr>
        <w:b/>
        <w:bCs/>
        <w:i/>
        <w:iCs/>
        <w:sz w:val="18"/>
        <w:szCs w:val="18"/>
      </w:rPr>
    </w:pPr>
    <w:r w:rsidRPr="0078296C">
      <w:rPr>
        <w:bCs/>
        <w:iCs/>
        <w:sz w:val="18"/>
        <w:szCs w:val="18"/>
      </w:rPr>
      <w:t xml:space="preserve">Tél.: (450) 655-8930   Téléc.: (450) 655-7620 </w:t>
    </w:r>
    <w:r w:rsidRPr="0078296C">
      <w:rPr>
        <w:b/>
        <w:bCs/>
        <w:i/>
        <w:iCs/>
        <w:sz w:val="18"/>
        <w:szCs w:val="18"/>
      </w:rPr>
      <w:tab/>
    </w:r>
  </w:p>
  <w:p w14:paraId="6D13C890" w14:textId="77777777" w:rsidR="00A92C38" w:rsidRPr="0078296C" w:rsidRDefault="00267272" w:rsidP="00A92C38">
    <w:pPr>
      <w:rPr>
        <w:bCs/>
        <w:iCs/>
        <w:sz w:val="18"/>
        <w:szCs w:val="18"/>
      </w:rPr>
    </w:pPr>
    <w:r w:rsidRPr="0078296C">
      <w:rPr>
        <w:bCs/>
        <w:iCs/>
        <w:sz w:val="18"/>
        <w:szCs w:val="18"/>
      </w:rPr>
      <w:t xml:space="preserve">Courriel : </w:t>
    </w:r>
    <w:hyperlink r:id="rId3" w:history="1">
      <w:r w:rsidRPr="0078296C">
        <w:rPr>
          <w:rStyle w:val="Lienhypertexte"/>
          <w:bCs/>
          <w:iCs/>
          <w:sz w:val="18"/>
          <w:szCs w:val="18"/>
        </w:rPr>
        <w:t>paulvi@csp.qc.ca</w:t>
      </w:r>
    </w:hyperlink>
  </w:p>
  <w:p w14:paraId="2B0235FF" w14:textId="77777777" w:rsidR="00A92C38" w:rsidRPr="0078296C" w:rsidRDefault="00267272" w:rsidP="00A92C38">
    <w:pPr>
      <w:rPr>
        <w:bCs/>
        <w:iCs/>
        <w:sz w:val="18"/>
        <w:szCs w:val="18"/>
      </w:rPr>
    </w:pPr>
    <w:r w:rsidRPr="0078296C">
      <w:rPr>
        <w:bCs/>
        <w:iCs/>
        <w:sz w:val="18"/>
        <w:szCs w:val="18"/>
      </w:rPr>
      <w:t xml:space="preserve">Site web: </w:t>
    </w:r>
    <w:hyperlink r:id="rId4" w:history="1">
      <w:r w:rsidRPr="0078296C">
        <w:rPr>
          <w:rStyle w:val="Lienhypertexte"/>
          <w:bCs/>
          <w:iCs/>
          <w:sz w:val="18"/>
          <w:szCs w:val="18"/>
        </w:rPr>
        <w:t>http://paulvi.csp.qc.ca/</w:t>
      </w:r>
    </w:hyperlink>
  </w:p>
  <w:p w14:paraId="0EDE50E1" w14:textId="0686D8FC" w:rsidR="00BC3160" w:rsidRPr="00A92C38" w:rsidRDefault="00267272" w:rsidP="00A92C38">
    <w:pPr>
      <w:tabs>
        <w:tab w:val="left" w:pos="-1243"/>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66" w:lineRule="exact"/>
      <w:rPr>
        <w:rFonts w:ascii="Shruti" w:hAnsi="Shruti" w:cs="Shruti"/>
        <w:sz w:val="20"/>
        <w:szCs w:val="20"/>
      </w:rPr>
    </w:pPr>
    <w:r>
      <w:rPr>
        <w:noProof/>
        <w:lang w:eastAsia="fr-CA"/>
      </w:rPr>
      <mc:AlternateContent>
        <mc:Choice Requires="wps">
          <w:drawing>
            <wp:anchor distT="0" distB="0" distL="114300" distR="114300" simplePos="0" relativeHeight="251659264" behindDoc="0" locked="0" layoutInCell="1" allowOverlap="1" wp14:anchorId="45A76AC1" wp14:editId="42B75703">
              <wp:simplePos x="0" y="0"/>
              <wp:positionH relativeFrom="column">
                <wp:posOffset>-28575</wp:posOffset>
              </wp:positionH>
              <wp:positionV relativeFrom="paragraph">
                <wp:posOffset>51435</wp:posOffset>
              </wp:positionV>
              <wp:extent cx="5124450" cy="0"/>
              <wp:effectExtent l="0" t="0" r="19050" b="1905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44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B91952C" id="Connecteur droit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05pt" to="401.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">
              <v:stroke dashstyle="1 1"/>
            </v:line>
          </w:pict>
        </mc:Fallback>
      </mc:AlternateContent>
    </w:r>
    <w:r w:rsidRPr="006A3893">
      <w:rPr>
        <w:rFonts w:ascii="Times New Roman" w:hAnsi="Times New Roman" w:cs="Times New Roman"/>
        <w:lang w:eastAsia="fr-CA"/>
      </w:rPr>
      <w:fldChar w:fldCharType="begin"/>
    </w:r>
    <w:r w:rsidR="009D4E85">
      <w:rPr>
        <w:rFonts w:ascii="Times New Roman" w:hAnsi="Times New Roman" w:cs="Times New Roman"/>
        <w:lang w:eastAsia="fr-CA"/>
      </w:rPr>
      <w:instrText xml:space="preserve"> INCLUDEPICTURE "C:\\var\\folders\\62\\3kpl9m350_jc304nf8mrlhf80000gn\\T\\com.microsoft.Word\\WebArchiveCopyPasteTempFiles\\page2image2284288" \* MERGEFORMAT </w:instrText>
    </w:r>
    <w:r w:rsidRPr="006A3893">
      <w:rPr>
        <w:rFonts w:ascii="Times New Roman" w:hAnsi="Times New Roman" w:cs="Times New Roman"/>
        <w:lang w:eastAsia="fr-CA"/>
      </w:rPr>
      <w:fldChar w:fldCharType="separate"/>
    </w:r>
    <w:r w:rsidRPr="006A3893">
      <w:rPr>
        <w:rFonts w:ascii="Times New Roman" w:hAnsi="Times New Roman" w:cs="Times New Roman"/>
        <w:noProof/>
        <w:lang w:eastAsia="fr-CA"/>
      </w:rPr>
      <w:drawing>
        <wp:inline distT="0" distB="0" distL="0" distR="0" wp14:anchorId="0E91F352" wp14:editId="1030537A">
          <wp:extent cx="1856105" cy="711200"/>
          <wp:effectExtent l="0" t="0" r="0" b="0"/>
          <wp:docPr id="3" name="Image 3" descr="page2image228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2image22842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105" cy="711200"/>
                  </a:xfrm>
                  <a:prstGeom prst="rect">
                    <a:avLst/>
                  </a:prstGeom>
                  <a:noFill/>
                  <a:ln>
                    <a:noFill/>
                  </a:ln>
                </pic:spPr>
              </pic:pic>
            </a:graphicData>
          </a:graphic>
        </wp:inline>
      </w:drawing>
    </w:r>
    <w:r w:rsidRPr="006A3893">
      <w:rPr>
        <w:rFonts w:ascii="Times New Roman" w:hAnsi="Times New Roman" w:cs="Times New Roman"/>
        <w:lang w:eastAsia="fr-CA"/>
      </w:rPr>
      <w:fldChar w:fldCharType="end"/>
    </w:r>
  </w:p>
  <w:p w14:paraId="01D18808" w14:textId="77777777" w:rsidR="00BC3160" w:rsidRDefault="009D4E8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33D94" w14:textId="77777777" w:rsidR="009D4E85" w:rsidRDefault="009D4E8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CBFA" w14:textId="77777777" w:rsidR="006E618A" w:rsidRDefault="006E618A" w:rsidP="006E618A">
    <w:pPr>
      <w:rPr>
        <w:rFonts w:ascii="Times New Roman" w:hAnsi="Times New Roman" w:cs="Times New Roman"/>
        <w:lang w:eastAsia="fr-CA"/>
      </w:rPr>
    </w:pPr>
    <w:r>
      <w:rPr>
        <w:b/>
        <w:bCs/>
        <w:iCs/>
        <w:noProof/>
        <w:sz w:val="22"/>
        <w:szCs w:val="22"/>
        <w:lang w:eastAsia="fr-CA"/>
      </w:rPr>
      <w:drawing>
        <wp:anchor distT="0" distB="0" distL="114300" distR="114300" simplePos="0" relativeHeight="251663360" behindDoc="0" locked="0" layoutInCell="1" allowOverlap="1" wp14:anchorId="73C11058" wp14:editId="509CEAD1">
          <wp:simplePos x="0" y="0"/>
          <wp:positionH relativeFrom="column">
            <wp:posOffset>3816985</wp:posOffset>
          </wp:positionH>
          <wp:positionV relativeFrom="paragraph">
            <wp:posOffset>-47625</wp:posOffset>
          </wp:positionV>
          <wp:extent cx="1290315" cy="895277"/>
          <wp:effectExtent l="0" t="0" r="5715" b="635"/>
          <wp:wrapNone/>
          <wp:docPr id="6" name="Image 6" descr="Nouveau logo Paul-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uveau logo Paul-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315" cy="8952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38B2F7" w14:textId="77777777" w:rsidR="006E618A" w:rsidRDefault="006E618A" w:rsidP="006E618A">
    <w:pPr>
      <w:rPr>
        <w:rFonts w:ascii="Times New Roman" w:hAnsi="Times New Roman" w:cs="Times New Roman"/>
        <w:lang w:eastAsia="fr-CA"/>
      </w:rPr>
    </w:pPr>
  </w:p>
  <w:p w14:paraId="1EE467BA" w14:textId="77777777" w:rsidR="006E618A" w:rsidRDefault="006E618A" w:rsidP="006E618A">
    <w:pPr>
      <w:rPr>
        <w:rFonts w:ascii="Times New Roman" w:hAnsi="Times New Roman" w:cs="Times New Roman"/>
        <w:lang w:eastAsia="fr-CA"/>
      </w:rPr>
    </w:pPr>
  </w:p>
  <w:p w14:paraId="4F88232A" w14:textId="3B6C19EC" w:rsidR="006E618A" w:rsidRDefault="006E618A">
    <w:pPr>
      <w:pStyle w:val="En-tte"/>
    </w:pPr>
  </w:p>
  <w:p w14:paraId="3D2B33EC" w14:textId="3D73BF9F" w:rsidR="006E618A" w:rsidRDefault="006E618A">
    <w:pPr>
      <w:pStyle w:val="En-tte"/>
    </w:pPr>
  </w:p>
  <w:p w14:paraId="1C8B1D44" w14:textId="77777777" w:rsidR="006E618A" w:rsidRDefault="006E618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8D3F13"/>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revisionView w:comment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F0"/>
    <w:rsid w:val="0015110B"/>
    <w:rsid w:val="002536B8"/>
    <w:rsid w:val="00267272"/>
    <w:rsid w:val="00272D01"/>
    <w:rsid w:val="002879FD"/>
    <w:rsid w:val="00313B5F"/>
    <w:rsid w:val="003726A5"/>
    <w:rsid w:val="00373482"/>
    <w:rsid w:val="00402210"/>
    <w:rsid w:val="004909AF"/>
    <w:rsid w:val="004C1C92"/>
    <w:rsid w:val="005A765D"/>
    <w:rsid w:val="005F77C5"/>
    <w:rsid w:val="006E618A"/>
    <w:rsid w:val="007122FE"/>
    <w:rsid w:val="007151FE"/>
    <w:rsid w:val="00781F50"/>
    <w:rsid w:val="007876B8"/>
    <w:rsid w:val="00867088"/>
    <w:rsid w:val="009D4E85"/>
    <w:rsid w:val="00A35CDF"/>
    <w:rsid w:val="00C75AD5"/>
    <w:rsid w:val="00CA77DB"/>
    <w:rsid w:val="00CE209A"/>
    <w:rsid w:val="00D77EE6"/>
    <w:rsid w:val="00DB1998"/>
    <w:rsid w:val="00E963F2"/>
    <w:rsid w:val="00EC56F0"/>
    <w:rsid w:val="00F418CE"/>
    <w:rsid w:val="00F64000"/>
    <w:rsid w:val="00F64FD9"/>
    <w:rsid w:val="00FD2578"/>
    <w:rsid w:val="00FE5E2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E7C92"/>
  <w15:chartTrackingRefBased/>
  <w15:docId w15:val="{2FADDBFF-1717-7440-9255-3E3BBB95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6F0"/>
    <w:rPr>
      <w:rFonts w:ascii="Arial" w:eastAsia="Times New Roman" w:hAnsi="Arial" w:cs="Arial"/>
    </w:rPr>
  </w:style>
  <w:style w:type="paragraph" w:styleId="Titre1">
    <w:name w:val="heading 1"/>
    <w:basedOn w:val="Normal"/>
    <w:next w:val="Normal"/>
    <w:link w:val="Titre1Car"/>
    <w:qFormat/>
    <w:rsid w:val="00781F50"/>
    <w:pPr>
      <w:keepNext/>
      <w:spacing w:before="640" w:after="460" w:line="288" w:lineRule="auto"/>
      <w:outlineLvl w:val="0"/>
    </w:pPr>
    <w:rPr>
      <w:rFonts w:ascii="Gill Sans MT" w:hAnsi="Gill Sans MT"/>
      <w:bCs/>
      <w:caps/>
      <w:color w:val="649132"/>
      <w:spacing w:val="-4"/>
      <w:kern w:val="28"/>
      <w:sz w:val="28"/>
      <w:szCs w:val="32"/>
      <w:lang w:eastAsia="fr-FR"/>
    </w:rPr>
  </w:style>
  <w:style w:type="paragraph" w:styleId="Titre3">
    <w:name w:val="heading 3"/>
    <w:basedOn w:val="Normal"/>
    <w:next w:val="Normal"/>
    <w:link w:val="Titre3Car"/>
    <w:qFormat/>
    <w:rsid w:val="00781F50"/>
    <w:pPr>
      <w:spacing w:before="180" w:after="60" w:line="319" w:lineRule="auto"/>
      <w:outlineLvl w:val="2"/>
    </w:pPr>
    <w:rPr>
      <w:rFonts w:ascii="Gill Sans MT" w:hAnsi="Gill Sans MT" w:cs="Times New Roman"/>
      <w:b/>
      <w:color w:val="5F5F4B"/>
      <w:spacing w:val="-2"/>
      <w:sz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56F0"/>
    <w:pPr>
      <w:ind w:left="720"/>
      <w:contextualSpacing/>
    </w:pPr>
  </w:style>
  <w:style w:type="character" w:customStyle="1" w:styleId="Titre1Car">
    <w:name w:val="Titre 1 Car"/>
    <w:basedOn w:val="Policepardfaut"/>
    <w:link w:val="Titre1"/>
    <w:rsid w:val="00781F50"/>
    <w:rPr>
      <w:rFonts w:ascii="Gill Sans MT" w:eastAsia="Times New Roman" w:hAnsi="Gill Sans MT" w:cs="Arial"/>
      <w:bCs/>
      <w:caps/>
      <w:color w:val="649132"/>
      <w:spacing w:val="-4"/>
      <w:kern w:val="28"/>
      <w:sz w:val="28"/>
      <w:szCs w:val="32"/>
      <w:lang w:eastAsia="fr-FR"/>
    </w:rPr>
  </w:style>
  <w:style w:type="character" w:customStyle="1" w:styleId="Titre3Car">
    <w:name w:val="Titre 3 Car"/>
    <w:basedOn w:val="Policepardfaut"/>
    <w:link w:val="Titre3"/>
    <w:rsid w:val="00781F50"/>
    <w:rPr>
      <w:rFonts w:ascii="Gill Sans MT" w:eastAsia="Times New Roman" w:hAnsi="Gill Sans MT" w:cs="Times New Roman"/>
      <w:b/>
      <w:color w:val="5F5F4B"/>
      <w:spacing w:val="-2"/>
      <w:sz w:val="21"/>
      <w:lang w:eastAsia="fr-FR"/>
    </w:rPr>
  </w:style>
  <w:style w:type="paragraph" w:styleId="En-tte">
    <w:name w:val="header"/>
    <w:basedOn w:val="Normal"/>
    <w:link w:val="En-tteCar"/>
    <w:uiPriority w:val="99"/>
    <w:unhideWhenUsed/>
    <w:rsid w:val="00781F50"/>
    <w:pPr>
      <w:tabs>
        <w:tab w:val="center" w:pos="4320"/>
        <w:tab w:val="right" w:pos="8640"/>
      </w:tabs>
    </w:pPr>
    <w:rPr>
      <w:rFonts w:asciiTheme="minorHAnsi" w:eastAsiaTheme="minorHAnsi" w:hAnsiTheme="minorHAnsi" w:cstheme="minorBidi"/>
    </w:rPr>
  </w:style>
  <w:style w:type="character" w:customStyle="1" w:styleId="En-tteCar">
    <w:name w:val="En-tête Car"/>
    <w:basedOn w:val="Policepardfaut"/>
    <w:link w:val="En-tte"/>
    <w:uiPriority w:val="99"/>
    <w:rsid w:val="00781F50"/>
  </w:style>
  <w:style w:type="paragraph" w:styleId="Pieddepage">
    <w:name w:val="footer"/>
    <w:basedOn w:val="Normal"/>
    <w:link w:val="PieddepageCar"/>
    <w:uiPriority w:val="99"/>
    <w:unhideWhenUsed/>
    <w:rsid w:val="00781F50"/>
    <w:pPr>
      <w:tabs>
        <w:tab w:val="center" w:pos="4320"/>
        <w:tab w:val="right" w:pos="8640"/>
      </w:tabs>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781F50"/>
  </w:style>
  <w:style w:type="character" w:styleId="Lienhypertexte">
    <w:name w:val="Hyperlink"/>
    <w:basedOn w:val="Policepardfaut"/>
    <w:rsid w:val="00781F50"/>
    <w:rPr>
      <w:color w:val="649132"/>
      <w:u w:val="dotted"/>
    </w:rPr>
  </w:style>
  <w:style w:type="character" w:styleId="Numrodepage">
    <w:name w:val="page number"/>
    <w:basedOn w:val="Policepardfaut"/>
    <w:uiPriority w:val="99"/>
    <w:semiHidden/>
    <w:unhideWhenUsed/>
    <w:rsid w:val="00781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paulvi@csp.qc.ca"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paulvi.csp.qc.ca/"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826</Words>
  <Characters>4604</Characters>
  <Application>Microsoft Office Word</Application>
  <DocSecurity>4</DocSecurity>
  <Lines>127</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Marie-Christine Tremblay</dc:creator>
  <cp:keywords/>
  <dc:description/>
  <cp:lastModifiedBy>BOUCHARD, VICKY</cp:lastModifiedBy>
  <cp:revision>2</cp:revision>
  <dcterms:created xsi:type="dcterms:W3CDTF">2022-01-16T22:08:00Z</dcterms:created>
  <dcterms:modified xsi:type="dcterms:W3CDTF">2022-01-16T22:08:00Z</dcterms:modified>
</cp:coreProperties>
</file>